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333" w:type="dxa"/>
        <w:tblLayout w:type="fixed"/>
        <w:tblLook w:val="04A0" w:firstRow="1" w:lastRow="0" w:firstColumn="1" w:lastColumn="0" w:noHBand="0" w:noVBand="1"/>
      </w:tblPr>
      <w:tblGrid>
        <w:gridCol w:w="3056"/>
        <w:gridCol w:w="6867"/>
        <w:gridCol w:w="1274"/>
        <w:gridCol w:w="136"/>
      </w:tblGrid>
      <w:tr w:rsidR="00F273C7" w:rsidRPr="00F273C7" w:rsidTr="000323FD">
        <w:trPr>
          <w:gridAfter w:val="1"/>
          <w:wAfter w:w="136" w:type="dxa"/>
          <w:trHeight w:val="1338"/>
        </w:trPr>
        <w:tc>
          <w:tcPr>
            <w:tcW w:w="3056" w:type="dxa"/>
            <w:tcBorders>
              <w:top w:val="nil"/>
              <w:left w:val="nil"/>
              <w:bottom w:val="nil"/>
              <w:right w:val="nil"/>
            </w:tcBorders>
          </w:tcPr>
          <w:p w:rsidR="00C0227E" w:rsidRPr="00F273C7" w:rsidRDefault="00C0227E" w:rsidP="00A93F31">
            <w:pPr>
              <w:rPr>
                <w:color w:val="FF0000"/>
              </w:rPr>
            </w:pPr>
            <w:r w:rsidRPr="00F273C7">
              <w:rPr>
                <w:noProof/>
                <w:color w:val="FF0000"/>
                <w:lang w:eastAsia="fr-FR"/>
              </w:rPr>
              <w:drawing>
                <wp:inline distT="0" distB="0" distL="0" distR="0" wp14:anchorId="0DE2A1C0" wp14:editId="4A63EB36">
                  <wp:extent cx="1616020" cy="103822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7191" cy="1038978"/>
                          </a:xfrm>
                          <a:prstGeom prst="rect">
                            <a:avLst/>
                          </a:prstGeom>
                          <a:noFill/>
                        </pic:spPr>
                      </pic:pic>
                    </a:graphicData>
                  </a:graphic>
                </wp:inline>
              </w:drawing>
            </w:r>
          </w:p>
        </w:tc>
        <w:tc>
          <w:tcPr>
            <w:tcW w:w="6867" w:type="dxa"/>
            <w:tcBorders>
              <w:top w:val="nil"/>
              <w:left w:val="nil"/>
              <w:bottom w:val="nil"/>
              <w:right w:val="nil"/>
            </w:tcBorders>
          </w:tcPr>
          <w:p w:rsidR="00C0227E" w:rsidRPr="00F273C7" w:rsidRDefault="00C0227E" w:rsidP="00A93F31">
            <w:pPr>
              <w:jc w:val="center"/>
              <w:rPr>
                <w:b/>
                <w:color w:val="FF0000"/>
                <w:sz w:val="10"/>
                <w:szCs w:val="10"/>
              </w:rPr>
            </w:pPr>
          </w:p>
          <w:p w:rsidR="00C0227E" w:rsidRPr="002F7173" w:rsidRDefault="008B33A8" w:rsidP="00AC047D">
            <w:pPr>
              <w:jc w:val="center"/>
              <w:rPr>
                <w:rFonts w:ascii="AR BLANCA" w:hAnsi="AR BLANCA"/>
                <w:sz w:val="28"/>
                <w:szCs w:val="28"/>
              </w:rPr>
            </w:pPr>
            <w:r w:rsidRPr="002F7173">
              <w:rPr>
                <w:rFonts w:ascii="AR BLANCA" w:hAnsi="AR BLANCA"/>
                <w:sz w:val="28"/>
                <w:szCs w:val="28"/>
              </w:rPr>
              <w:t xml:space="preserve">Dimanche </w:t>
            </w:r>
            <w:r w:rsidR="00F273C7" w:rsidRPr="002F7173">
              <w:rPr>
                <w:rFonts w:ascii="AR BLANCA" w:hAnsi="AR BLANCA"/>
                <w:sz w:val="28"/>
                <w:szCs w:val="28"/>
              </w:rPr>
              <w:t>30</w:t>
            </w:r>
            <w:r w:rsidR="00203F84" w:rsidRPr="002F7173">
              <w:rPr>
                <w:rFonts w:ascii="AR BLANCA" w:hAnsi="AR BLANCA"/>
                <w:sz w:val="28"/>
                <w:szCs w:val="28"/>
              </w:rPr>
              <w:t xml:space="preserve"> mai</w:t>
            </w:r>
            <w:r w:rsidR="00C0227E" w:rsidRPr="002F7173">
              <w:rPr>
                <w:rFonts w:ascii="AR BLANCA" w:hAnsi="AR BLANCA"/>
                <w:sz w:val="28"/>
                <w:szCs w:val="28"/>
              </w:rPr>
              <w:t xml:space="preserve"> 2021</w:t>
            </w:r>
          </w:p>
          <w:p w:rsidR="00C0227E" w:rsidRPr="002F7173" w:rsidRDefault="002F7173" w:rsidP="00FB1D69">
            <w:pPr>
              <w:jc w:val="center"/>
              <w:rPr>
                <w:rFonts w:ascii="AR BLANCA" w:hAnsi="AR BLANCA"/>
                <w:sz w:val="32"/>
                <w:szCs w:val="32"/>
              </w:rPr>
            </w:pPr>
            <w:r w:rsidRPr="002F7173">
              <w:rPr>
                <w:rFonts w:ascii="AR BLANCA" w:hAnsi="AR BLANCA"/>
                <w:sz w:val="32"/>
                <w:szCs w:val="32"/>
              </w:rPr>
              <w:t xml:space="preserve">Sainte </w:t>
            </w:r>
            <w:proofErr w:type="gramStart"/>
            <w:r w:rsidRPr="002F7173">
              <w:rPr>
                <w:rFonts w:ascii="AR BLANCA" w:hAnsi="AR BLANCA"/>
                <w:sz w:val="32"/>
                <w:szCs w:val="32"/>
              </w:rPr>
              <w:t>Trinité .</w:t>
            </w:r>
            <w:proofErr w:type="gramEnd"/>
            <w:r w:rsidRPr="002F7173">
              <w:rPr>
                <w:rFonts w:ascii="AR BLANCA" w:hAnsi="AR BLANCA"/>
                <w:sz w:val="32"/>
                <w:szCs w:val="32"/>
              </w:rPr>
              <w:t xml:space="preserve"> B</w:t>
            </w:r>
          </w:p>
          <w:p w:rsidR="00945ED0" w:rsidRPr="00F273C7" w:rsidRDefault="00945ED0" w:rsidP="00FB1D69">
            <w:pPr>
              <w:jc w:val="center"/>
              <w:rPr>
                <w:rFonts w:ascii="AR BLANCA" w:hAnsi="AR BLANCA"/>
                <w:color w:val="FF0000"/>
                <w:sz w:val="20"/>
                <w:szCs w:val="20"/>
              </w:rPr>
            </w:pPr>
          </w:p>
          <w:p w:rsidR="002F7173" w:rsidRPr="002F7173" w:rsidRDefault="00945ED0" w:rsidP="002F7173">
            <w:pPr>
              <w:jc w:val="center"/>
              <w:rPr>
                <w:rFonts w:ascii="AR BLANCA" w:hAnsi="AR BLANCA"/>
                <w:sz w:val="28"/>
                <w:szCs w:val="28"/>
              </w:rPr>
            </w:pPr>
            <w:r w:rsidRPr="002955C6">
              <w:rPr>
                <w:rFonts w:ascii="AR BLANCA" w:hAnsi="AR BLANCA"/>
                <w:sz w:val="24"/>
                <w:szCs w:val="24"/>
              </w:rPr>
              <w:t>«</w:t>
            </w:r>
            <w:r w:rsidRPr="00F273C7">
              <w:rPr>
                <w:rFonts w:ascii="AR BLANCA" w:hAnsi="AR BLANCA"/>
                <w:color w:val="FF0000"/>
                <w:sz w:val="24"/>
                <w:szCs w:val="24"/>
              </w:rPr>
              <w:t> </w:t>
            </w:r>
            <w:r w:rsidR="002F7173" w:rsidRPr="002F7173">
              <w:rPr>
                <w:rFonts w:ascii="AR BLANCA" w:hAnsi="AR BLANCA"/>
                <w:sz w:val="28"/>
                <w:szCs w:val="28"/>
              </w:rPr>
              <w:t>Je suis avec vous tous les jours</w:t>
            </w:r>
          </w:p>
          <w:p w:rsidR="00945ED0" w:rsidRPr="00F273C7" w:rsidRDefault="002F7173" w:rsidP="002F7173">
            <w:pPr>
              <w:jc w:val="center"/>
              <w:rPr>
                <w:rFonts w:ascii="AR BLANCA" w:hAnsi="AR BLANCA"/>
                <w:color w:val="FF0000"/>
                <w:sz w:val="32"/>
                <w:szCs w:val="32"/>
              </w:rPr>
            </w:pPr>
            <w:r w:rsidRPr="002F7173">
              <w:rPr>
                <w:rFonts w:ascii="AR BLANCA" w:hAnsi="AR BLANCA"/>
                <w:sz w:val="28"/>
                <w:szCs w:val="28"/>
              </w:rPr>
              <w:t>jusqu’à la fin du monde</w:t>
            </w:r>
            <w:r w:rsidR="00945ED0" w:rsidRPr="002F7173">
              <w:rPr>
                <w:rFonts w:ascii="AR BLANCA" w:hAnsi="AR BLANCA"/>
                <w:sz w:val="24"/>
                <w:szCs w:val="24"/>
              </w:rPr>
              <w:t> ».</w:t>
            </w:r>
          </w:p>
        </w:tc>
        <w:tc>
          <w:tcPr>
            <w:tcW w:w="1274" w:type="dxa"/>
            <w:tcBorders>
              <w:top w:val="nil"/>
              <w:left w:val="nil"/>
              <w:bottom w:val="nil"/>
              <w:right w:val="nil"/>
            </w:tcBorders>
          </w:tcPr>
          <w:p w:rsidR="00C0227E" w:rsidRPr="00F273C7" w:rsidRDefault="00C0227E" w:rsidP="00A93F31">
            <w:pPr>
              <w:jc w:val="center"/>
              <w:rPr>
                <w:color w:val="FF0000"/>
              </w:rPr>
            </w:pPr>
          </w:p>
        </w:tc>
      </w:tr>
      <w:tr w:rsidR="00F273C7" w:rsidRPr="00F273C7" w:rsidTr="00F204AA">
        <w:trPr>
          <w:gridAfter w:val="1"/>
          <w:wAfter w:w="136" w:type="dxa"/>
          <w:trHeight w:val="1444"/>
        </w:trPr>
        <w:tc>
          <w:tcPr>
            <w:tcW w:w="11197" w:type="dxa"/>
            <w:gridSpan w:val="3"/>
            <w:tcBorders>
              <w:top w:val="nil"/>
              <w:left w:val="nil"/>
              <w:bottom w:val="nil"/>
              <w:right w:val="nil"/>
            </w:tcBorders>
          </w:tcPr>
          <w:p w:rsidR="00B46C78" w:rsidRPr="00F273C7" w:rsidRDefault="00B46C78" w:rsidP="00A93F31">
            <w:pPr>
              <w:jc w:val="both"/>
              <w:rPr>
                <w:b/>
                <w:color w:val="FF0000"/>
                <w:sz w:val="10"/>
                <w:szCs w:val="10"/>
              </w:rPr>
            </w:pPr>
          </w:p>
          <w:p w:rsidR="00B46C78" w:rsidRPr="002F7173" w:rsidRDefault="000C1930" w:rsidP="000C1930">
            <w:pPr>
              <w:pBdr>
                <w:bottom w:val="single" w:sz="4" w:space="1" w:color="auto"/>
              </w:pBdr>
              <w:jc w:val="both"/>
              <w:rPr>
                <w:rFonts w:ascii="AR JULIAN" w:hAnsi="AR JULIAN"/>
                <w:b/>
              </w:rPr>
            </w:pPr>
            <w:r w:rsidRPr="002F7173">
              <w:rPr>
                <w:rFonts w:ascii="AR JULIAN" w:hAnsi="AR JULIAN"/>
                <w:b/>
              </w:rPr>
              <w:t>OUVERTURE DE LA CELEBRATION</w:t>
            </w:r>
          </w:p>
          <w:p w:rsidR="00B46C78" w:rsidRPr="00F273C7" w:rsidRDefault="00B46C78" w:rsidP="00A93F31">
            <w:pPr>
              <w:jc w:val="both"/>
              <w:rPr>
                <w:b/>
                <w:color w:val="FF0000"/>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4"/>
              <w:gridCol w:w="4847"/>
            </w:tblGrid>
            <w:tr w:rsidR="00F273C7" w:rsidRPr="00F273C7" w:rsidTr="00F204AA">
              <w:tc>
                <w:tcPr>
                  <w:tcW w:w="6124" w:type="dxa"/>
                </w:tcPr>
                <w:p w:rsidR="000C1930" w:rsidRPr="002955C6" w:rsidRDefault="000C1930" w:rsidP="000C1930">
                  <w:pPr>
                    <w:jc w:val="both"/>
                    <w:rPr>
                      <w:b/>
                    </w:rPr>
                  </w:pPr>
                  <w:r w:rsidRPr="002955C6">
                    <w:rPr>
                      <w:b/>
                    </w:rPr>
                    <w:t xml:space="preserve">CHANT D’ENTREE :  </w:t>
                  </w:r>
                </w:p>
                <w:p w:rsidR="003814EA" w:rsidRPr="003814EA" w:rsidRDefault="003814EA" w:rsidP="003814EA">
                  <w:pPr>
                    <w:jc w:val="center"/>
                    <w:rPr>
                      <w:b/>
                    </w:rPr>
                  </w:pPr>
                  <w:r w:rsidRPr="003814EA">
                    <w:rPr>
                      <w:b/>
                    </w:rPr>
                    <w:t>Gloire à toi, ô Dieu notre Père,</w:t>
                  </w:r>
                </w:p>
                <w:p w:rsidR="003814EA" w:rsidRPr="003814EA" w:rsidRDefault="003814EA" w:rsidP="003814EA">
                  <w:pPr>
                    <w:jc w:val="center"/>
                    <w:rPr>
                      <w:b/>
                    </w:rPr>
                  </w:pPr>
                  <w:r w:rsidRPr="003814EA">
                    <w:rPr>
                      <w:b/>
                    </w:rPr>
                    <w:t>Gloire à toi Jésus-Christ venu nous sauver.</w:t>
                  </w:r>
                </w:p>
                <w:p w:rsidR="003814EA" w:rsidRPr="003814EA" w:rsidRDefault="003814EA" w:rsidP="003814EA">
                  <w:pPr>
                    <w:jc w:val="center"/>
                    <w:rPr>
                      <w:b/>
                    </w:rPr>
                  </w:pPr>
                  <w:r w:rsidRPr="003814EA">
                    <w:rPr>
                      <w:b/>
                    </w:rPr>
                    <w:t>Gloire à toi Esprit de lumière,</w:t>
                  </w:r>
                </w:p>
                <w:p w:rsidR="000C1930" w:rsidRDefault="003814EA" w:rsidP="003814EA">
                  <w:pPr>
                    <w:jc w:val="center"/>
                    <w:rPr>
                      <w:b/>
                    </w:rPr>
                  </w:pPr>
                  <w:r w:rsidRPr="003814EA">
                    <w:rPr>
                      <w:b/>
                    </w:rPr>
                    <w:t>Trinité bienheureuse, honneur et gloire à toi !</w:t>
                  </w:r>
                </w:p>
                <w:p w:rsidR="003814EA" w:rsidRPr="00F273C7" w:rsidRDefault="003814EA" w:rsidP="003814EA">
                  <w:pPr>
                    <w:jc w:val="center"/>
                    <w:rPr>
                      <w:b/>
                      <w:color w:val="FF0000"/>
                      <w:sz w:val="10"/>
                      <w:szCs w:val="10"/>
                    </w:rPr>
                  </w:pPr>
                </w:p>
              </w:tc>
              <w:tc>
                <w:tcPr>
                  <w:tcW w:w="4847" w:type="dxa"/>
                </w:tcPr>
                <w:p w:rsidR="000C1930" w:rsidRPr="00F273C7" w:rsidRDefault="000C1930" w:rsidP="00A93F31">
                  <w:pPr>
                    <w:jc w:val="both"/>
                    <w:rPr>
                      <w:color w:val="FF0000"/>
                    </w:rPr>
                  </w:pPr>
                </w:p>
                <w:p w:rsidR="003814EA" w:rsidRPr="003814EA" w:rsidRDefault="003814EA" w:rsidP="003814EA">
                  <w:pPr>
                    <w:jc w:val="both"/>
                  </w:pPr>
                  <w:r w:rsidRPr="003814EA">
                    <w:t>1 – Père des cieux, Père infiniment bon,</w:t>
                  </w:r>
                </w:p>
                <w:p w:rsidR="003814EA" w:rsidRPr="003814EA" w:rsidRDefault="003814EA" w:rsidP="003814EA">
                  <w:pPr>
                    <w:jc w:val="both"/>
                  </w:pPr>
                  <w:r w:rsidRPr="003814EA">
                    <w:t>Tu combles tes enfants de tes dons.</w:t>
                  </w:r>
                </w:p>
                <w:p w:rsidR="003814EA" w:rsidRPr="003814EA" w:rsidRDefault="003814EA" w:rsidP="003814EA">
                  <w:pPr>
                    <w:jc w:val="both"/>
                  </w:pPr>
                  <w:r w:rsidRPr="003814EA">
                    <w:t>Tu nous as faits, et nous t´offrons nos cœurs,</w:t>
                  </w:r>
                </w:p>
                <w:p w:rsidR="000C1930" w:rsidRPr="00F273C7" w:rsidRDefault="003814EA" w:rsidP="003814EA">
                  <w:pPr>
                    <w:jc w:val="both"/>
                    <w:rPr>
                      <w:color w:val="FF0000"/>
                    </w:rPr>
                  </w:pPr>
                  <w:r w:rsidRPr="003814EA">
                    <w:t>Nous te bénissons, nous croyons en toi Seigneur !</w:t>
                  </w:r>
                </w:p>
              </w:tc>
            </w:tr>
            <w:tr w:rsidR="00F273C7" w:rsidRPr="00F273C7" w:rsidTr="00F204AA">
              <w:tc>
                <w:tcPr>
                  <w:tcW w:w="6124" w:type="dxa"/>
                </w:tcPr>
                <w:p w:rsidR="003814EA" w:rsidRPr="003814EA" w:rsidRDefault="003814EA" w:rsidP="003814EA">
                  <w:pPr>
                    <w:jc w:val="both"/>
                  </w:pPr>
                  <w:r w:rsidRPr="003814EA">
                    <w:t>2 – Jésus sauveur, et Fils du Dieu vivant,</w:t>
                  </w:r>
                </w:p>
                <w:p w:rsidR="003814EA" w:rsidRPr="003814EA" w:rsidRDefault="003814EA" w:rsidP="003814EA">
                  <w:pPr>
                    <w:jc w:val="both"/>
                  </w:pPr>
                  <w:r w:rsidRPr="003814EA">
                    <w:t>Que s´élève vers toi notre chant.</w:t>
                  </w:r>
                </w:p>
                <w:p w:rsidR="003814EA" w:rsidRPr="003814EA" w:rsidRDefault="003814EA" w:rsidP="003814EA">
                  <w:pPr>
                    <w:jc w:val="both"/>
                  </w:pPr>
                  <w:r w:rsidRPr="003814EA">
                    <w:t>Ton cœur ouvert nous donne à contempler,</w:t>
                  </w:r>
                </w:p>
                <w:p w:rsidR="000C1930" w:rsidRPr="00F273C7" w:rsidRDefault="003814EA" w:rsidP="003814EA">
                  <w:pPr>
                    <w:jc w:val="both"/>
                    <w:rPr>
                      <w:b/>
                      <w:color w:val="FF0000"/>
                    </w:rPr>
                  </w:pPr>
                  <w:r w:rsidRPr="003814EA">
                    <w:t>L´amour infini dont le Père nous a aimés.</w:t>
                  </w:r>
                </w:p>
              </w:tc>
              <w:tc>
                <w:tcPr>
                  <w:tcW w:w="4847" w:type="dxa"/>
                </w:tcPr>
                <w:p w:rsidR="003814EA" w:rsidRPr="003814EA" w:rsidRDefault="003814EA" w:rsidP="003814EA">
                  <w:pPr>
                    <w:jc w:val="both"/>
                  </w:pPr>
                  <w:r w:rsidRPr="003814EA">
                    <w:t>3 – Esprit de Dieu, Esprit de sainteté,</w:t>
                  </w:r>
                </w:p>
                <w:p w:rsidR="003814EA" w:rsidRPr="003814EA" w:rsidRDefault="003814EA" w:rsidP="003814EA">
                  <w:pPr>
                    <w:jc w:val="both"/>
                  </w:pPr>
                  <w:r w:rsidRPr="003814EA">
                    <w:t>Tu nous conduis à la vérité.</w:t>
                  </w:r>
                </w:p>
                <w:p w:rsidR="003814EA" w:rsidRPr="003814EA" w:rsidRDefault="003814EA" w:rsidP="003814EA">
                  <w:pPr>
                    <w:jc w:val="both"/>
                  </w:pPr>
                  <w:r w:rsidRPr="003814EA">
                    <w:t>Descends sur nous éclairer nos chemins,</w:t>
                  </w:r>
                </w:p>
                <w:p w:rsidR="000C1930" w:rsidRPr="00F273C7" w:rsidRDefault="003814EA" w:rsidP="003814EA">
                  <w:pPr>
                    <w:jc w:val="both"/>
                    <w:rPr>
                      <w:color w:val="FF0000"/>
                    </w:rPr>
                  </w:pPr>
                  <w:r w:rsidRPr="003814EA">
                    <w:t>Sois le maître en nous et fais de nous des témoins.</w:t>
                  </w:r>
                </w:p>
              </w:tc>
            </w:tr>
          </w:tbl>
          <w:p w:rsidR="00B46C78" w:rsidRPr="00F273C7" w:rsidRDefault="00B46C78" w:rsidP="00A93F31">
            <w:pPr>
              <w:jc w:val="both"/>
              <w:rPr>
                <w:b/>
                <w:color w:val="FF0000"/>
                <w:sz w:val="10"/>
                <w:szCs w:val="10"/>
              </w:rPr>
            </w:pPr>
          </w:p>
          <w:p w:rsidR="00B46C78" w:rsidRPr="002955C6" w:rsidRDefault="00B46C78" w:rsidP="00E85C13">
            <w:pPr>
              <w:pBdr>
                <w:bottom w:val="single" w:sz="4" w:space="1" w:color="auto"/>
              </w:pBdr>
              <w:jc w:val="both"/>
              <w:rPr>
                <w:rFonts w:ascii="AR JULIAN" w:hAnsi="AR JULIAN"/>
                <w:b/>
              </w:rPr>
            </w:pPr>
            <w:r w:rsidRPr="002955C6">
              <w:rPr>
                <w:rFonts w:ascii="AR JULIAN" w:hAnsi="AR JULIAN"/>
                <w:b/>
              </w:rPr>
              <w:t xml:space="preserve">LITURGIE DE LA PAROLE  </w:t>
            </w:r>
          </w:p>
          <w:p w:rsidR="00BE4A82" w:rsidRPr="009A2B32" w:rsidRDefault="00BE4A82" w:rsidP="00A93F31">
            <w:pPr>
              <w:jc w:val="both"/>
              <w:rPr>
                <w:b/>
                <w:sz w:val="24"/>
                <w:szCs w:val="24"/>
              </w:rPr>
            </w:pPr>
            <w:r w:rsidRPr="009A2B32">
              <w:rPr>
                <w:b/>
                <w:sz w:val="24"/>
                <w:szCs w:val="24"/>
              </w:rPr>
              <w:t xml:space="preserve">LECTURE du </w:t>
            </w:r>
            <w:r w:rsidR="00970827" w:rsidRPr="009A2B32">
              <w:rPr>
                <w:b/>
                <w:sz w:val="24"/>
                <w:szCs w:val="24"/>
              </w:rPr>
              <w:t xml:space="preserve">livre </w:t>
            </w:r>
            <w:r w:rsidR="002F7173" w:rsidRPr="009A2B32">
              <w:rPr>
                <w:b/>
                <w:sz w:val="24"/>
                <w:szCs w:val="24"/>
              </w:rPr>
              <w:t>du Deutéronome</w:t>
            </w:r>
          </w:p>
          <w:p w:rsidR="00B46C78" w:rsidRPr="009A2B32" w:rsidRDefault="002F7173" w:rsidP="001D1CED">
            <w:pPr>
              <w:jc w:val="both"/>
              <w:rPr>
                <w:sz w:val="24"/>
                <w:szCs w:val="24"/>
              </w:rPr>
            </w:pPr>
            <w:r w:rsidRPr="009A2B32">
              <w:rPr>
                <w:sz w:val="24"/>
                <w:szCs w:val="24"/>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rsidR="002F7173" w:rsidRPr="002F7173" w:rsidRDefault="002F7173" w:rsidP="001D1CED">
            <w:pPr>
              <w:jc w:val="both"/>
              <w:rPr>
                <w:sz w:val="10"/>
                <w:szCs w:val="10"/>
              </w:rPr>
            </w:pPr>
          </w:p>
          <w:p w:rsidR="00B46C78" w:rsidRPr="002F7173" w:rsidRDefault="00B46C78" w:rsidP="001D1CED">
            <w:pPr>
              <w:jc w:val="both"/>
              <w:rPr>
                <w:b/>
              </w:rPr>
            </w:pPr>
            <w:r w:rsidRPr="002F7173">
              <w:rPr>
                <w:b/>
              </w:rPr>
              <w:t xml:space="preserve">PSAUME : </w:t>
            </w:r>
            <w:r w:rsidR="002F7173" w:rsidRPr="002F7173">
              <w:rPr>
                <w:b/>
              </w:rPr>
              <w:t>Heureux le peuple dont le Seigneur est le Dieu.</w:t>
            </w:r>
          </w:p>
          <w:p w:rsidR="00B46C78" w:rsidRPr="00F273C7" w:rsidRDefault="00B46C78" w:rsidP="001D1CED">
            <w:pPr>
              <w:jc w:val="both"/>
              <w:rPr>
                <w:color w:val="FF0000"/>
                <w:sz w:val="10"/>
                <w:szCs w:val="10"/>
              </w:rPr>
            </w:pPr>
          </w:p>
        </w:tc>
      </w:tr>
      <w:tr w:rsidR="00F273C7" w:rsidRPr="00F273C7" w:rsidTr="000C1930">
        <w:trPr>
          <w:gridAfter w:val="1"/>
          <w:wAfter w:w="136" w:type="dxa"/>
        </w:trPr>
        <w:tc>
          <w:tcPr>
            <w:tcW w:w="11197" w:type="dxa"/>
            <w:gridSpan w:val="3"/>
            <w:tcBorders>
              <w:top w:val="nil"/>
              <w:left w:val="nil"/>
              <w:bottom w:val="nil"/>
              <w:right w:val="nil"/>
            </w:tcBorders>
          </w:tcPr>
          <w:p w:rsidR="00066E5D" w:rsidRPr="009A2B32" w:rsidRDefault="00066E5D" w:rsidP="00066E5D">
            <w:pPr>
              <w:rPr>
                <w:b/>
                <w:sz w:val="24"/>
                <w:szCs w:val="24"/>
              </w:rPr>
            </w:pPr>
            <w:r w:rsidRPr="009A2B32">
              <w:rPr>
                <w:b/>
                <w:sz w:val="24"/>
                <w:szCs w:val="24"/>
              </w:rPr>
              <w:t xml:space="preserve">LECTURE de la </w:t>
            </w:r>
            <w:r w:rsidR="00970827" w:rsidRPr="009A2B32">
              <w:rPr>
                <w:b/>
                <w:sz w:val="24"/>
                <w:szCs w:val="24"/>
              </w:rPr>
              <w:t xml:space="preserve">première </w:t>
            </w:r>
            <w:r w:rsidRPr="009A2B32">
              <w:rPr>
                <w:b/>
                <w:sz w:val="24"/>
                <w:szCs w:val="24"/>
              </w:rPr>
              <w:t xml:space="preserve">lettre de Saint </w:t>
            </w:r>
            <w:r w:rsidR="002F7173" w:rsidRPr="009A2B32">
              <w:rPr>
                <w:b/>
                <w:sz w:val="24"/>
                <w:szCs w:val="24"/>
              </w:rPr>
              <w:t>Paul apôtre aux Romains</w:t>
            </w:r>
          </w:p>
          <w:p w:rsidR="006E5550" w:rsidRPr="00F273C7" w:rsidRDefault="002F7173" w:rsidP="00066E5D">
            <w:pPr>
              <w:rPr>
                <w:color w:val="FF0000"/>
              </w:rPr>
            </w:pPr>
            <w:r w:rsidRPr="009A2B32">
              <w:rPr>
                <w:sz w:val="24"/>
                <w:szCs w:val="24"/>
              </w:rPr>
              <w:t>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w:t>
            </w:r>
            <w:r w:rsidRPr="009A2B32">
              <w:rPr>
                <w:color w:val="FF0000"/>
                <w:sz w:val="24"/>
                <w:szCs w:val="24"/>
              </w:rPr>
              <w:t>.</w:t>
            </w:r>
            <w:r w:rsidRPr="002F7173">
              <w:rPr>
                <w:color w:val="FF0000"/>
              </w:rPr>
              <w:t xml:space="preserve">  </w:t>
            </w:r>
          </w:p>
        </w:tc>
      </w:tr>
      <w:tr w:rsidR="00F273C7" w:rsidRPr="00F273C7" w:rsidTr="00622A3B">
        <w:trPr>
          <w:gridAfter w:val="1"/>
          <w:wAfter w:w="136" w:type="dxa"/>
        </w:trPr>
        <w:tc>
          <w:tcPr>
            <w:tcW w:w="11197" w:type="dxa"/>
            <w:gridSpan w:val="3"/>
            <w:tcBorders>
              <w:top w:val="nil"/>
              <w:left w:val="nil"/>
              <w:bottom w:val="nil"/>
              <w:right w:val="nil"/>
            </w:tcBorders>
          </w:tcPr>
          <w:p w:rsidR="002713C3" w:rsidRPr="00F273C7" w:rsidRDefault="002713C3" w:rsidP="007C378D">
            <w:pPr>
              <w:rPr>
                <w:b/>
                <w:color w:val="FF0000"/>
                <w:sz w:val="10"/>
                <w:szCs w:val="10"/>
              </w:rPr>
            </w:pPr>
          </w:p>
          <w:p w:rsidR="00066E5D" w:rsidRPr="009A2B32" w:rsidRDefault="00066E5D" w:rsidP="007C378D">
            <w:pPr>
              <w:rPr>
                <w:b/>
                <w:sz w:val="24"/>
                <w:szCs w:val="24"/>
              </w:rPr>
            </w:pPr>
            <w:r w:rsidRPr="009A2B32">
              <w:rPr>
                <w:b/>
                <w:sz w:val="24"/>
                <w:szCs w:val="24"/>
              </w:rPr>
              <w:t xml:space="preserve">EVANGILE de Jésus-Christ selon Saint </w:t>
            </w:r>
            <w:r w:rsidR="002F7173" w:rsidRPr="009A2B32">
              <w:rPr>
                <w:b/>
                <w:sz w:val="24"/>
                <w:szCs w:val="24"/>
              </w:rPr>
              <w:t>Matthieu</w:t>
            </w:r>
          </w:p>
          <w:tbl>
            <w:tblPr>
              <w:tblStyle w:val="Grilledutableau"/>
              <w:tblW w:w="10976" w:type="dxa"/>
              <w:tblLayout w:type="fixed"/>
              <w:tblLook w:val="04A0" w:firstRow="1" w:lastRow="0" w:firstColumn="1" w:lastColumn="0" w:noHBand="0" w:noVBand="1"/>
            </w:tblPr>
            <w:tblGrid>
              <w:gridCol w:w="2727"/>
              <w:gridCol w:w="8249"/>
            </w:tblGrid>
            <w:tr w:rsidR="00F273C7" w:rsidRPr="009A2B32" w:rsidTr="00203F84">
              <w:tc>
                <w:tcPr>
                  <w:tcW w:w="2727" w:type="dxa"/>
                  <w:tcBorders>
                    <w:top w:val="nil"/>
                    <w:left w:val="nil"/>
                    <w:bottom w:val="nil"/>
                    <w:right w:val="nil"/>
                  </w:tcBorders>
                </w:tcPr>
                <w:p w:rsidR="00756938" w:rsidRPr="009A2B32" w:rsidRDefault="00AF0E97" w:rsidP="00203F84">
                  <w:pPr>
                    <w:jc w:val="center"/>
                    <w:rPr>
                      <w:color w:val="FF0000"/>
                      <w:sz w:val="24"/>
                      <w:szCs w:val="24"/>
                    </w:rPr>
                  </w:pPr>
                  <w:r w:rsidRPr="009A2B32">
                    <w:rPr>
                      <w:noProof/>
                      <w:color w:val="FF0000"/>
                      <w:sz w:val="24"/>
                      <w:szCs w:val="24"/>
                      <w:lang w:eastAsia="fr-FR"/>
                    </w:rPr>
                    <w:drawing>
                      <wp:inline distT="0" distB="0" distL="0" distR="0" wp14:anchorId="41FC3C0E">
                        <wp:extent cx="1402080" cy="1048385"/>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1048385"/>
                                </a:xfrm>
                                <a:prstGeom prst="rect">
                                  <a:avLst/>
                                </a:prstGeom>
                                <a:noFill/>
                              </pic:spPr>
                            </pic:pic>
                          </a:graphicData>
                        </a:graphic>
                      </wp:inline>
                    </w:drawing>
                  </w:r>
                </w:p>
              </w:tc>
              <w:tc>
                <w:tcPr>
                  <w:tcW w:w="8249" w:type="dxa"/>
                  <w:tcBorders>
                    <w:top w:val="nil"/>
                    <w:left w:val="nil"/>
                    <w:bottom w:val="nil"/>
                    <w:right w:val="nil"/>
                  </w:tcBorders>
                </w:tcPr>
                <w:p w:rsidR="00756938" w:rsidRPr="009A2B32" w:rsidRDefault="002F7173" w:rsidP="00203F84">
                  <w:pPr>
                    <w:jc w:val="both"/>
                    <w:rPr>
                      <w:color w:val="FF0000"/>
                      <w:sz w:val="24"/>
                      <w:szCs w:val="24"/>
                    </w:rPr>
                  </w:pPr>
                  <w:r w:rsidRPr="009A2B32">
                    <w:rPr>
                      <w:sz w:val="24"/>
                      <w:szCs w:val="24"/>
                    </w:rPr>
                    <w:t>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w:t>
                  </w:r>
                  <w:r w:rsidRPr="009A2B32">
                    <w:rPr>
                      <w:color w:val="FF0000"/>
                      <w:sz w:val="24"/>
                      <w:szCs w:val="24"/>
                    </w:rPr>
                    <w:t xml:space="preserve">.  </w:t>
                  </w:r>
                </w:p>
              </w:tc>
            </w:tr>
            <w:tr w:rsidR="00F273C7" w:rsidRPr="00F273C7" w:rsidTr="000C1930">
              <w:tc>
                <w:tcPr>
                  <w:tcW w:w="10976" w:type="dxa"/>
                  <w:gridSpan w:val="2"/>
                  <w:tcBorders>
                    <w:top w:val="nil"/>
                    <w:left w:val="nil"/>
                    <w:bottom w:val="nil"/>
                    <w:right w:val="nil"/>
                  </w:tcBorders>
                </w:tcPr>
                <w:p w:rsidR="00990E93" w:rsidRPr="00F273C7" w:rsidRDefault="00990E93" w:rsidP="002F7173">
                  <w:pPr>
                    <w:jc w:val="both"/>
                    <w:rPr>
                      <w:color w:val="FF0000"/>
                      <w:sz w:val="10"/>
                      <w:szCs w:val="10"/>
                    </w:rPr>
                  </w:pPr>
                </w:p>
              </w:tc>
            </w:tr>
          </w:tbl>
          <w:p w:rsidR="006E5550" w:rsidRPr="00F273C7" w:rsidRDefault="006E5550" w:rsidP="00E7580B">
            <w:pPr>
              <w:jc w:val="both"/>
              <w:rPr>
                <w:color w:val="FF0000"/>
              </w:rPr>
            </w:pPr>
          </w:p>
        </w:tc>
      </w:tr>
      <w:tr w:rsidR="00F273C7" w:rsidRPr="00F273C7" w:rsidTr="00622A3B">
        <w:trPr>
          <w:gridAfter w:val="1"/>
          <w:wAfter w:w="136" w:type="dxa"/>
        </w:trPr>
        <w:tc>
          <w:tcPr>
            <w:tcW w:w="11197" w:type="dxa"/>
            <w:gridSpan w:val="3"/>
            <w:tcBorders>
              <w:top w:val="nil"/>
              <w:left w:val="nil"/>
              <w:bottom w:val="single" w:sz="4" w:space="0" w:color="auto"/>
              <w:right w:val="nil"/>
            </w:tcBorders>
          </w:tcPr>
          <w:p w:rsidR="00DA1879" w:rsidRDefault="00FA5F77" w:rsidP="00066E5D">
            <w:pPr>
              <w:rPr>
                <w:rFonts w:ascii="AR JULIAN" w:hAnsi="AR JULIAN"/>
                <w:color w:val="FF0000"/>
              </w:rPr>
            </w:pPr>
            <w:r w:rsidRPr="00DA1879">
              <w:rPr>
                <w:rFonts w:ascii="AR JULIAN" w:hAnsi="AR JULIAN"/>
              </w:rPr>
              <w:t>Prière universelle</w:t>
            </w:r>
            <w:r w:rsidRPr="00DA1879">
              <w:rPr>
                <w:rFonts w:ascii="Cambria" w:hAnsi="Cambria" w:cs="Cambria"/>
              </w:rPr>
              <w:t> </w:t>
            </w:r>
            <w:r w:rsidR="00DA1879" w:rsidRPr="00DA1879">
              <w:rPr>
                <w:rFonts w:ascii="AR JULIAN" w:hAnsi="AR JULIAN"/>
              </w:rPr>
              <w:t>:</w:t>
            </w:r>
            <w:r w:rsidR="00DA1879" w:rsidRPr="00DA1879">
              <w:rPr>
                <w:rFonts w:asciiTheme="majorHAnsi" w:hAnsiTheme="majorHAnsi" w:cstheme="majorHAnsi"/>
              </w:rPr>
              <w:t xml:space="preserve"> Accueille au creux de tes mains, la prière de tes enfants</w:t>
            </w:r>
          </w:p>
          <w:p w:rsidR="00990E93" w:rsidRPr="00DA1879" w:rsidRDefault="00990E93" w:rsidP="00066E5D">
            <w:pPr>
              <w:rPr>
                <w:rFonts w:ascii="AR JULIAN" w:hAnsi="AR JULIAN"/>
                <w:color w:val="FF0000"/>
              </w:rPr>
            </w:pPr>
          </w:p>
          <w:p w:rsidR="00066E5D" w:rsidRPr="00F273C7" w:rsidRDefault="00066E5D" w:rsidP="00066E5D">
            <w:pPr>
              <w:rPr>
                <w:rFonts w:ascii="AR JULIAN" w:hAnsi="AR JULIAN"/>
                <w:color w:val="FF0000"/>
                <w:sz w:val="20"/>
                <w:szCs w:val="20"/>
              </w:rPr>
            </w:pPr>
            <w:r w:rsidRPr="00B37B3D">
              <w:rPr>
                <w:rFonts w:ascii="AR JULIAN" w:hAnsi="AR JULIAN"/>
                <w:sz w:val="20"/>
                <w:szCs w:val="20"/>
              </w:rPr>
              <w:t>LITURGIE DE L’EUCHARISTIE</w:t>
            </w:r>
          </w:p>
        </w:tc>
      </w:tr>
      <w:tr w:rsidR="00622A3B" w:rsidRPr="00F273C7" w:rsidTr="00622A3B">
        <w:trPr>
          <w:gridAfter w:val="1"/>
          <w:wAfter w:w="136" w:type="dxa"/>
        </w:trPr>
        <w:tc>
          <w:tcPr>
            <w:tcW w:w="11197" w:type="dxa"/>
            <w:gridSpan w:val="3"/>
            <w:tcBorders>
              <w:top w:val="single" w:sz="4" w:space="0" w:color="auto"/>
              <w:left w:val="nil"/>
              <w:bottom w:val="nil"/>
              <w:right w:val="nil"/>
            </w:tcBorders>
          </w:tcPr>
          <w:p w:rsidR="00622A3B" w:rsidRPr="00DA1879" w:rsidRDefault="00622A3B" w:rsidP="00066E5D">
            <w:pPr>
              <w:rPr>
                <w:rFonts w:ascii="AR JULIAN" w:hAnsi="AR JULIAN"/>
              </w:rPr>
            </w:pPr>
          </w:p>
        </w:tc>
      </w:tr>
      <w:tr w:rsidR="00F273C7" w:rsidRPr="00F273C7" w:rsidTr="00622A3B">
        <w:trPr>
          <w:gridAfter w:val="1"/>
          <w:wAfter w:w="136" w:type="dxa"/>
          <w:trHeight w:val="629"/>
        </w:trPr>
        <w:tc>
          <w:tcPr>
            <w:tcW w:w="11197" w:type="dxa"/>
            <w:gridSpan w:val="3"/>
            <w:tcBorders>
              <w:top w:val="nil"/>
              <w:left w:val="nil"/>
              <w:bottom w:val="nil"/>
              <w:right w:val="nil"/>
            </w:tcBorders>
          </w:tcPr>
          <w:p w:rsidR="00E7580B" w:rsidRPr="00F273C7" w:rsidRDefault="00E7580B" w:rsidP="00066E5D">
            <w:pPr>
              <w:rPr>
                <w:rFonts w:ascii="AR JULIAN" w:hAnsi="AR JULIAN"/>
                <w:color w:val="FF0000"/>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2"/>
              <w:gridCol w:w="6689"/>
            </w:tblGrid>
            <w:tr w:rsidR="00F273C7" w:rsidRPr="00F273C7" w:rsidTr="00B37B3D">
              <w:trPr>
                <w:trHeight w:val="1466"/>
              </w:trPr>
              <w:tc>
                <w:tcPr>
                  <w:tcW w:w="4282" w:type="dxa"/>
                </w:tcPr>
                <w:p w:rsidR="008D0013" w:rsidRPr="00F273C7" w:rsidRDefault="00622A3B" w:rsidP="008E3809">
                  <w:pPr>
                    <w:jc w:val="center"/>
                    <w:rPr>
                      <w:rFonts w:ascii="AR JULIAN" w:hAnsi="AR JULIAN"/>
                      <w:color w:val="FF0000"/>
                      <w:sz w:val="10"/>
                      <w:szCs w:val="10"/>
                    </w:rPr>
                  </w:pPr>
                  <w:r>
                    <w:rPr>
                      <w:rFonts w:ascii="AR JULIAN" w:hAnsi="AR JULIAN"/>
                      <w:noProof/>
                      <w:color w:val="FF0000"/>
                      <w:sz w:val="10"/>
                      <w:szCs w:val="10"/>
                      <w:lang w:eastAsia="fr-FR"/>
                    </w:rPr>
                    <w:drawing>
                      <wp:inline distT="0" distB="0" distL="0" distR="0" wp14:anchorId="7F4F3E48">
                        <wp:extent cx="990600" cy="108582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696" cy="1094699"/>
                                </a:xfrm>
                                <a:prstGeom prst="rect">
                                  <a:avLst/>
                                </a:prstGeom>
                                <a:noFill/>
                              </pic:spPr>
                            </pic:pic>
                          </a:graphicData>
                        </a:graphic>
                      </wp:inline>
                    </w:drawing>
                  </w:r>
                </w:p>
              </w:tc>
              <w:tc>
                <w:tcPr>
                  <w:tcW w:w="6689" w:type="dxa"/>
                </w:tcPr>
                <w:p w:rsidR="00B46C78" w:rsidRPr="00F273C7" w:rsidRDefault="00B46C78" w:rsidP="00016032">
                  <w:pPr>
                    <w:jc w:val="center"/>
                    <w:rPr>
                      <w:rFonts w:asciiTheme="majorHAnsi" w:hAnsiTheme="majorHAnsi" w:cstheme="majorHAnsi"/>
                      <w:b/>
                      <w:color w:val="FF0000"/>
                      <w:sz w:val="20"/>
                      <w:szCs w:val="20"/>
                    </w:rPr>
                  </w:pPr>
                </w:p>
                <w:p w:rsidR="00AF0E97" w:rsidRDefault="00DA1879" w:rsidP="00DA1879">
                  <w:pPr>
                    <w:jc w:val="center"/>
                    <w:rPr>
                      <w:rFonts w:asciiTheme="majorHAnsi" w:hAnsiTheme="majorHAnsi" w:cstheme="majorHAnsi"/>
                      <w:b/>
                      <w:sz w:val="20"/>
                      <w:szCs w:val="20"/>
                    </w:rPr>
                  </w:pPr>
                  <w:r w:rsidRPr="00DA1879">
                    <w:rPr>
                      <w:rFonts w:asciiTheme="majorHAnsi" w:hAnsiTheme="majorHAnsi" w:cstheme="majorHAnsi"/>
                      <w:b/>
                      <w:sz w:val="20"/>
                      <w:szCs w:val="20"/>
                    </w:rPr>
                    <w:t xml:space="preserve">LES SAINTS ET LES SAINTES DE DIEU </w:t>
                  </w:r>
                </w:p>
                <w:p w:rsidR="00DA1879" w:rsidRPr="00DA1879" w:rsidRDefault="00DA1879" w:rsidP="00DA1879">
                  <w:pPr>
                    <w:jc w:val="center"/>
                    <w:rPr>
                      <w:rFonts w:asciiTheme="majorHAnsi" w:hAnsiTheme="majorHAnsi" w:cstheme="majorHAnsi"/>
                      <w:b/>
                      <w:sz w:val="20"/>
                      <w:szCs w:val="20"/>
                    </w:rPr>
                  </w:pPr>
                  <w:r w:rsidRPr="00DA1879">
                    <w:rPr>
                      <w:rFonts w:asciiTheme="majorHAnsi" w:hAnsiTheme="majorHAnsi" w:cstheme="majorHAnsi"/>
                      <w:b/>
                      <w:sz w:val="20"/>
                      <w:szCs w:val="20"/>
                    </w:rPr>
                    <w:t>S'AVANCENT VERS LE ROI DES CIEUX,</w:t>
                  </w:r>
                </w:p>
                <w:p w:rsidR="00AF0E97" w:rsidRDefault="00DA1879" w:rsidP="00DA1879">
                  <w:pPr>
                    <w:jc w:val="center"/>
                    <w:rPr>
                      <w:rFonts w:asciiTheme="majorHAnsi" w:hAnsiTheme="majorHAnsi" w:cstheme="majorHAnsi"/>
                      <w:b/>
                      <w:sz w:val="20"/>
                      <w:szCs w:val="20"/>
                    </w:rPr>
                  </w:pPr>
                  <w:r w:rsidRPr="00DA1879">
                    <w:rPr>
                      <w:rFonts w:asciiTheme="majorHAnsi" w:hAnsiTheme="majorHAnsi" w:cstheme="majorHAnsi"/>
                      <w:b/>
                      <w:sz w:val="20"/>
                      <w:szCs w:val="20"/>
                    </w:rPr>
                    <w:t xml:space="preserve">PAR LEURS HYMNES DE JOIE </w:t>
                  </w:r>
                </w:p>
                <w:p w:rsidR="008D0013" w:rsidRPr="00F273C7" w:rsidRDefault="00DA1879" w:rsidP="00DA1879">
                  <w:pPr>
                    <w:jc w:val="center"/>
                    <w:rPr>
                      <w:rFonts w:asciiTheme="majorHAnsi" w:hAnsiTheme="majorHAnsi" w:cstheme="majorHAnsi"/>
                      <w:color w:val="FF0000"/>
                      <w:sz w:val="20"/>
                      <w:szCs w:val="20"/>
                    </w:rPr>
                  </w:pPr>
                  <w:r w:rsidRPr="00DA1879">
                    <w:rPr>
                      <w:rFonts w:asciiTheme="majorHAnsi" w:hAnsiTheme="majorHAnsi" w:cstheme="majorHAnsi"/>
                      <w:b/>
                      <w:sz w:val="20"/>
                      <w:szCs w:val="20"/>
                    </w:rPr>
                    <w:t>ILS CELEBRENT SANS FIN CELUI QUI DONNE VIE !</w:t>
                  </w:r>
                </w:p>
              </w:tc>
            </w:tr>
            <w:tr w:rsidR="00DA1879" w:rsidRPr="00F273C7" w:rsidTr="009A2B32">
              <w:trPr>
                <w:trHeight w:val="490"/>
              </w:trPr>
              <w:tc>
                <w:tcPr>
                  <w:tcW w:w="10971" w:type="dxa"/>
                  <w:gridSpan w:val="2"/>
                </w:tcPr>
                <w:p w:rsidR="00B37B3D" w:rsidRPr="00B37B3D" w:rsidRDefault="00B37B3D" w:rsidP="00B37B3D">
                  <w:pPr>
                    <w:rPr>
                      <w:rFonts w:asciiTheme="majorHAnsi" w:hAnsiTheme="majorHAnsi" w:cstheme="majorHAnsi"/>
                      <w:sz w:val="20"/>
                      <w:szCs w:val="20"/>
                    </w:rPr>
                  </w:pPr>
                  <w:r w:rsidRPr="00B37B3D">
                    <w:rPr>
                      <w:rFonts w:asciiTheme="majorHAnsi" w:hAnsiTheme="majorHAnsi" w:cstheme="majorHAnsi"/>
                      <w:sz w:val="20"/>
                      <w:szCs w:val="20"/>
                    </w:rPr>
                    <w:lastRenderedPageBreak/>
                    <w:t>1 - Je vis la gloire de Dieu revêtue de sa puissance.</w:t>
                  </w:r>
                </w:p>
                <w:p w:rsidR="00DA1879" w:rsidRPr="00B37B3D" w:rsidRDefault="00B37B3D" w:rsidP="00B37B3D">
                  <w:pPr>
                    <w:rPr>
                      <w:rFonts w:asciiTheme="majorHAnsi" w:hAnsiTheme="majorHAnsi" w:cstheme="majorHAnsi"/>
                      <w:sz w:val="20"/>
                      <w:szCs w:val="20"/>
                    </w:rPr>
                  </w:pPr>
                  <w:r w:rsidRPr="00B37B3D">
                    <w:rPr>
                      <w:rFonts w:asciiTheme="majorHAnsi" w:hAnsiTheme="majorHAnsi" w:cstheme="majorHAnsi"/>
                      <w:sz w:val="20"/>
                      <w:szCs w:val="20"/>
                    </w:rPr>
                    <w:t xml:space="preserve">      Devant lui se tient une louange éternelle : Saint, saint, saint le Seigneur !</w:t>
                  </w:r>
                </w:p>
              </w:tc>
            </w:tr>
            <w:tr w:rsidR="00DA1879" w:rsidRPr="00F273C7" w:rsidTr="00B37B3D">
              <w:trPr>
                <w:trHeight w:val="490"/>
              </w:trPr>
              <w:tc>
                <w:tcPr>
                  <w:tcW w:w="10971" w:type="dxa"/>
                  <w:gridSpan w:val="2"/>
                </w:tcPr>
                <w:p w:rsidR="00B37B3D" w:rsidRPr="00B37B3D" w:rsidRDefault="00B37B3D" w:rsidP="00B37B3D">
                  <w:pPr>
                    <w:rPr>
                      <w:rFonts w:asciiTheme="majorHAnsi" w:hAnsiTheme="majorHAnsi" w:cstheme="majorHAnsi"/>
                      <w:noProof/>
                      <w:sz w:val="20"/>
                      <w:szCs w:val="20"/>
                      <w:lang w:eastAsia="fr-FR"/>
                    </w:rPr>
                  </w:pPr>
                  <w:r w:rsidRPr="00B37B3D">
                    <w:rPr>
                      <w:rFonts w:asciiTheme="majorHAnsi" w:hAnsiTheme="majorHAnsi" w:cstheme="majorHAnsi"/>
                      <w:noProof/>
                      <w:sz w:val="20"/>
                      <w:szCs w:val="20"/>
                      <w:lang w:eastAsia="fr-FR"/>
                    </w:rPr>
                    <w:t xml:space="preserve">                       2 - Je vis paraître son Fils resplendissant de lumière.</w:t>
                  </w:r>
                </w:p>
                <w:p w:rsidR="00DA1879" w:rsidRPr="00B37B3D" w:rsidRDefault="00B37B3D" w:rsidP="00B37B3D">
                  <w:pPr>
                    <w:rPr>
                      <w:rFonts w:asciiTheme="majorHAnsi" w:hAnsiTheme="majorHAnsi" w:cstheme="majorHAnsi"/>
                      <w:noProof/>
                      <w:sz w:val="20"/>
                      <w:szCs w:val="20"/>
                      <w:lang w:eastAsia="fr-FR"/>
                    </w:rPr>
                  </w:pPr>
                  <w:r w:rsidRPr="00B37B3D">
                    <w:rPr>
                      <w:rFonts w:asciiTheme="majorHAnsi" w:hAnsiTheme="majorHAnsi" w:cstheme="majorHAnsi"/>
                      <w:noProof/>
                      <w:sz w:val="20"/>
                      <w:szCs w:val="20"/>
                      <w:lang w:eastAsia="fr-FR"/>
                    </w:rPr>
                    <w:t xml:space="preserve">                             Il est le Seigneur, le sauveur de tous les hommes : Saint, saint, saint le Seigneur !</w:t>
                  </w:r>
                </w:p>
              </w:tc>
            </w:tr>
            <w:tr w:rsidR="00DA1879" w:rsidRPr="00F273C7" w:rsidTr="00B37B3D">
              <w:trPr>
                <w:trHeight w:val="490"/>
              </w:trPr>
              <w:tc>
                <w:tcPr>
                  <w:tcW w:w="10971" w:type="dxa"/>
                  <w:gridSpan w:val="2"/>
                </w:tcPr>
                <w:p w:rsidR="00B37B3D" w:rsidRPr="00B37B3D" w:rsidRDefault="00B37B3D" w:rsidP="00B37B3D">
                  <w:pPr>
                    <w:rPr>
                      <w:rFonts w:asciiTheme="majorHAnsi" w:hAnsiTheme="majorHAnsi" w:cstheme="majorHAnsi"/>
                      <w:noProof/>
                      <w:sz w:val="20"/>
                      <w:szCs w:val="20"/>
                      <w:lang w:eastAsia="fr-FR"/>
                    </w:rPr>
                  </w:pPr>
                  <w:r w:rsidRPr="00B37B3D">
                    <w:rPr>
                      <w:rFonts w:asciiTheme="majorHAnsi" w:hAnsiTheme="majorHAnsi" w:cstheme="majorHAnsi"/>
                      <w:noProof/>
                      <w:sz w:val="20"/>
                      <w:szCs w:val="20"/>
                      <w:lang w:eastAsia="fr-FR"/>
                    </w:rPr>
                    <w:t xml:space="preserve">                                                    3 - Je vis descendre des cieux l'Esprit qui rend témoignage.</w:t>
                  </w:r>
                </w:p>
                <w:p w:rsidR="00DA1879" w:rsidRPr="00B37B3D" w:rsidRDefault="00B37B3D" w:rsidP="00B37B3D">
                  <w:pPr>
                    <w:rPr>
                      <w:rFonts w:asciiTheme="majorHAnsi" w:hAnsiTheme="majorHAnsi" w:cstheme="majorHAnsi"/>
                      <w:noProof/>
                      <w:sz w:val="20"/>
                      <w:szCs w:val="20"/>
                      <w:lang w:eastAsia="fr-FR"/>
                    </w:rPr>
                  </w:pPr>
                  <w:r w:rsidRPr="00B37B3D">
                    <w:rPr>
                      <w:rFonts w:asciiTheme="majorHAnsi" w:hAnsiTheme="majorHAnsi" w:cstheme="majorHAnsi"/>
                      <w:noProof/>
                      <w:sz w:val="20"/>
                      <w:szCs w:val="20"/>
                      <w:lang w:eastAsia="fr-FR"/>
                    </w:rPr>
                    <w:t xml:space="preserve">                                                          Par ce don gratuit, nous devenons fils du Père : Saint, saint, saint le Seigneur !</w:t>
                  </w:r>
                </w:p>
              </w:tc>
            </w:tr>
          </w:tbl>
          <w:p w:rsidR="00F40489" w:rsidRPr="00F273C7" w:rsidRDefault="00F40489" w:rsidP="00066E5D">
            <w:pPr>
              <w:rPr>
                <w:rFonts w:ascii="AR JULIAN" w:hAnsi="AR JULIAN"/>
                <w:color w:val="FF0000"/>
                <w:sz w:val="20"/>
                <w:szCs w:val="20"/>
              </w:rPr>
            </w:pPr>
          </w:p>
        </w:tc>
      </w:tr>
      <w:tr w:rsidR="00F273C7" w:rsidRPr="00F273C7" w:rsidTr="009A2B32">
        <w:trPr>
          <w:gridAfter w:val="1"/>
          <w:wAfter w:w="136" w:type="dxa"/>
        </w:trPr>
        <w:tc>
          <w:tcPr>
            <w:tcW w:w="11197" w:type="dxa"/>
            <w:gridSpan w:val="3"/>
            <w:tcBorders>
              <w:top w:val="nil"/>
              <w:left w:val="nil"/>
              <w:bottom w:val="nil"/>
              <w:right w:val="nil"/>
            </w:tcBorders>
          </w:tcPr>
          <w:p w:rsidR="002F5D77" w:rsidRPr="00622A3B" w:rsidRDefault="002F5D77" w:rsidP="00F40489">
            <w:pPr>
              <w:rPr>
                <w:b/>
                <w:sz w:val="20"/>
                <w:szCs w:val="20"/>
                <w:u w:val="single"/>
              </w:rPr>
            </w:pPr>
            <w:r w:rsidRPr="00622A3B">
              <w:rPr>
                <w:b/>
                <w:sz w:val="20"/>
                <w:szCs w:val="20"/>
                <w:u w:val="single"/>
              </w:rPr>
              <w:lastRenderedPageBreak/>
              <w:t>CHANT DE COMMUNION</w:t>
            </w:r>
          </w:p>
          <w:tbl>
            <w:tblPr>
              <w:tblStyle w:val="Grilledutableau"/>
              <w:tblW w:w="1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1"/>
              <w:gridCol w:w="4416"/>
            </w:tblGrid>
            <w:tr w:rsidR="00B37B3D" w:rsidRPr="00F273C7" w:rsidTr="006471A8">
              <w:tc>
                <w:tcPr>
                  <w:tcW w:w="6691" w:type="dxa"/>
                </w:tcPr>
                <w:p w:rsidR="006471A8" w:rsidRPr="006471A8" w:rsidRDefault="00B37B3D" w:rsidP="00B37B3D">
                  <w:pPr>
                    <w:jc w:val="center"/>
                    <w:rPr>
                      <w:b/>
                    </w:rPr>
                  </w:pPr>
                  <w:r w:rsidRPr="006471A8">
                    <w:rPr>
                      <w:b/>
                    </w:rPr>
                    <w:t xml:space="preserve">DEVENEZ CE QUE VOUS RECEVEZ, </w:t>
                  </w:r>
                </w:p>
                <w:p w:rsidR="00B37B3D" w:rsidRPr="006471A8" w:rsidRDefault="00B37B3D" w:rsidP="00B37B3D">
                  <w:pPr>
                    <w:jc w:val="center"/>
                    <w:rPr>
                      <w:b/>
                    </w:rPr>
                  </w:pPr>
                  <w:r w:rsidRPr="006471A8">
                    <w:rPr>
                      <w:b/>
                    </w:rPr>
                    <w:t>DEVENEZ LE CORPS DU CHRIST,</w:t>
                  </w:r>
                </w:p>
                <w:p w:rsidR="006471A8" w:rsidRPr="006471A8" w:rsidRDefault="00B37B3D" w:rsidP="00B37B3D">
                  <w:pPr>
                    <w:jc w:val="center"/>
                    <w:rPr>
                      <w:b/>
                    </w:rPr>
                  </w:pPr>
                  <w:r w:rsidRPr="006471A8">
                    <w:rPr>
                      <w:b/>
                    </w:rPr>
                    <w:t>DEVENEZ CE QUE VOUS RECEVEZ,</w:t>
                  </w:r>
                </w:p>
                <w:p w:rsidR="00B37B3D" w:rsidRPr="006471A8" w:rsidRDefault="00B37B3D" w:rsidP="002D40C9">
                  <w:pPr>
                    <w:jc w:val="center"/>
                    <w:rPr>
                      <w:sz w:val="10"/>
                      <w:szCs w:val="10"/>
                    </w:rPr>
                  </w:pPr>
                  <w:r w:rsidRPr="006471A8">
                    <w:rPr>
                      <w:b/>
                    </w:rPr>
                    <w:t xml:space="preserve"> VOUS ETES LE CORPS DU CHRIST.</w:t>
                  </w:r>
                </w:p>
              </w:tc>
              <w:tc>
                <w:tcPr>
                  <w:tcW w:w="4416" w:type="dxa"/>
                  <w:vMerge w:val="restart"/>
                </w:tcPr>
                <w:p w:rsidR="002D40C9" w:rsidRPr="002D40C9" w:rsidRDefault="002D40C9" w:rsidP="002D40C9">
                  <w:r w:rsidRPr="002D40C9">
                    <w:t xml:space="preserve">Baptisés en un seul Esprit, </w:t>
                  </w:r>
                </w:p>
                <w:p w:rsidR="002D40C9" w:rsidRPr="002D40C9" w:rsidRDefault="002D40C9" w:rsidP="002D40C9">
                  <w:r w:rsidRPr="002D40C9">
                    <w:t>nous ne formons tous qu’un seul Corps,</w:t>
                  </w:r>
                </w:p>
                <w:p w:rsidR="002D40C9" w:rsidRPr="002D40C9" w:rsidRDefault="002D40C9" w:rsidP="002D40C9">
                  <w:r w:rsidRPr="002D40C9">
                    <w:t xml:space="preserve">Abreuvés de l’unique Esprit,  </w:t>
                  </w:r>
                </w:p>
                <w:p w:rsidR="00B37B3D" w:rsidRPr="00F273C7" w:rsidRDefault="002D40C9" w:rsidP="002D40C9">
                  <w:pPr>
                    <w:rPr>
                      <w:color w:val="FF0000"/>
                      <w:sz w:val="20"/>
                      <w:szCs w:val="20"/>
                    </w:rPr>
                  </w:pPr>
                  <w:r w:rsidRPr="002D40C9">
                    <w:t>nous n’avons qu’un seul Dieu et Père.</w:t>
                  </w:r>
                </w:p>
              </w:tc>
            </w:tr>
            <w:tr w:rsidR="00B37B3D" w:rsidRPr="00F273C7" w:rsidTr="006471A8">
              <w:tc>
                <w:tcPr>
                  <w:tcW w:w="6691" w:type="dxa"/>
                </w:tcPr>
                <w:p w:rsidR="00B37B3D" w:rsidRPr="006471A8" w:rsidRDefault="00B37B3D" w:rsidP="006471A8">
                  <w:pPr>
                    <w:jc w:val="center"/>
                    <w:rPr>
                      <w:sz w:val="20"/>
                      <w:szCs w:val="20"/>
                    </w:rPr>
                  </w:pPr>
                </w:p>
              </w:tc>
              <w:tc>
                <w:tcPr>
                  <w:tcW w:w="4416" w:type="dxa"/>
                  <w:vMerge/>
                </w:tcPr>
                <w:p w:rsidR="00B37B3D" w:rsidRPr="00F273C7" w:rsidRDefault="00B37B3D" w:rsidP="00016032">
                  <w:pPr>
                    <w:rPr>
                      <w:color w:val="FF0000"/>
                      <w:sz w:val="20"/>
                      <w:szCs w:val="20"/>
                    </w:rPr>
                  </w:pPr>
                </w:p>
              </w:tc>
            </w:tr>
          </w:tbl>
          <w:p w:rsidR="002F5D77" w:rsidRPr="00F273C7" w:rsidRDefault="002F5D77" w:rsidP="00F40489">
            <w:pPr>
              <w:rPr>
                <w:color w:val="FF0000"/>
                <w:sz w:val="20"/>
                <w:szCs w:val="20"/>
              </w:rPr>
            </w:pPr>
          </w:p>
        </w:tc>
      </w:tr>
      <w:tr w:rsidR="00F273C7" w:rsidRPr="00F273C7" w:rsidTr="009A2B32">
        <w:tc>
          <w:tcPr>
            <w:tcW w:w="11333" w:type="dxa"/>
            <w:gridSpan w:val="4"/>
            <w:tcBorders>
              <w:top w:val="nil"/>
              <w:left w:val="nil"/>
              <w:bottom w:val="nil"/>
              <w:right w:val="nil"/>
            </w:tcBorders>
          </w:tcPr>
          <w:p w:rsidR="00102153" w:rsidRPr="00F273C7" w:rsidRDefault="00102153">
            <w:pPr>
              <w:rPr>
                <w:color w:val="FF0000"/>
                <w:sz w:val="10"/>
                <w:szCs w:val="10"/>
              </w:rPr>
            </w:pPr>
          </w:p>
        </w:tc>
      </w:tr>
      <w:tr w:rsidR="00F273C7" w:rsidRPr="00F273C7" w:rsidTr="009A2B32">
        <w:tc>
          <w:tcPr>
            <w:tcW w:w="11333" w:type="dxa"/>
            <w:gridSpan w:val="4"/>
            <w:tcBorders>
              <w:top w:val="nil"/>
              <w:left w:val="nil"/>
              <w:bottom w:val="single" w:sz="4" w:space="0" w:color="auto"/>
              <w:right w:val="nil"/>
            </w:tcBorders>
          </w:tcPr>
          <w:p w:rsidR="00AF0E97" w:rsidRPr="00F273C7" w:rsidRDefault="00102153" w:rsidP="009A2B32">
            <w:pPr>
              <w:rPr>
                <w:rFonts w:ascii="AR JULIAN" w:hAnsi="AR JULIAN"/>
                <w:color w:val="FF0000"/>
                <w:sz w:val="20"/>
                <w:szCs w:val="20"/>
              </w:rPr>
            </w:pPr>
            <w:r w:rsidRPr="00AF0E97">
              <w:rPr>
                <w:rFonts w:ascii="AR JULIAN" w:hAnsi="AR JULIAN"/>
                <w:sz w:val="20"/>
                <w:szCs w:val="20"/>
              </w:rPr>
              <w:t>LITURGIE DE L’ENVOI</w:t>
            </w:r>
          </w:p>
        </w:tc>
      </w:tr>
      <w:tr w:rsidR="00F273C7" w:rsidRPr="00F273C7" w:rsidTr="009A2B32">
        <w:tc>
          <w:tcPr>
            <w:tcW w:w="11333" w:type="dxa"/>
            <w:gridSpan w:val="4"/>
            <w:tcBorders>
              <w:top w:val="single" w:sz="4" w:space="0" w:color="auto"/>
              <w:left w:val="nil"/>
              <w:bottom w:val="nil"/>
              <w:right w:val="nil"/>
            </w:tcBorders>
          </w:tcPr>
          <w:p w:rsidR="00B5655F" w:rsidRPr="00B5655F" w:rsidRDefault="00B5655F">
            <w:pPr>
              <w:rPr>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3260"/>
              <w:gridCol w:w="3707"/>
            </w:tblGrid>
            <w:tr w:rsidR="00F273C7" w:rsidRPr="00F273C7" w:rsidTr="00370935">
              <w:trPr>
                <w:trHeight w:val="1238"/>
              </w:trPr>
              <w:tc>
                <w:tcPr>
                  <w:tcW w:w="4140" w:type="dxa"/>
                </w:tcPr>
                <w:p w:rsidR="009A2B32" w:rsidRDefault="00AF0E97" w:rsidP="00AF0E97">
                  <w:pPr>
                    <w:jc w:val="center"/>
                    <w:rPr>
                      <w:b/>
                      <w:sz w:val="20"/>
                      <w:szCs w:val="20"/>
                    </w:rPr>
                  </w:pPr>
                  <w:r w:rsidRPr="00AF0E97">
                    <w:rPr>
                      <w:b/>
                      <w:sz w:val="20"/>
                      <w:szCs w:val="20"/>
                    </w:rPr>
                    <w:t xml:space="preserve">LUMIERE DANS NOS VIES, EMMANUEL, </w:t>
                  </w:r>
                </w:p>
                <w:p w:rsidR="00AF0E97" w:rsidRPr="00AF0E97" w:rsidRDefault="00AF0E97" w:rsidP="00AF0E97">
                  <w:pPr>
                    <w:jc w:val="center"/>
                    <w:rPr>
                      <w:b/>
                      <w:sz w:val="20"/>
                      <w:szCs w:val="20"/>
                    </w:rPr>
                  </w:pPr>
                  <w:r w:rsidRPr="00AF0E97">
                    <w:rPr>
                      <w:b/>
                      <w:sz w:val="20"/>
                      <w:szCs w:val="20"/>
                    </w:rPr>
                    <w:t xml:space="preserve">TON NOM EST "DIEU AVEC NOUS" !  </w:t>
                  </w:r>
                </w:p>
                <w:p w:rsidR="00AF0E97" w:rsidRPr="00AF0E97" w:rsidRDefault="00AF0E97" w:rsidP="00AF0E97">
                  <w:pPr>
                    <w:jc w:val="center"/>
                    <w:rPr>
                      <w:b/>
                      <w:sz w:val="20"/>
                      <w:szCs w:val="20"/>
                    </w:rPr>
                  </w:pPr>
                  <w:r w:rsidRPr="00AF0E97">
                    <w:rPr>
                      <w:b/>
                      <w:sz w:val="20"/>
                      <w:szCs w:val="20"/>
                    </w:rPr>
                    <w:t xml:space="preserve">LE DON DE TON ESPRIT NOUS RENOUVELLE ! TU NOUS APPELLES A DEMEURER EN TOI  </w:t>
                  </w:r>
                </w:p>
                <w:p w:rsidR="00466E57" w:rsidRPr="00F273C7" w:rsidRDefault="00AF0E97" w:rsidP="00AF0E97">
                  <w:pPr>
                    <w:jc w:val="center"/>
                    <w:rPr>
                      <w:color w:val="FF0000"/>
                      <w:sz w:val="20"/>
                      <w:szCs w:val="20"/>
                    </w:rPr>
                  </w:pPr>
                  <w:r w:rsidRPr="00AF0E97">
                    <w:rPr>
                      <w:b/>
                      <w:sz w:val="20"/>
                      <w:szCs w:val="20"/>
                    </w:rPr>
                    <w:t xml:space="preserve">POUR VIVRE EN ENFANTS DU PERE.   </w:t>
                  </w:r>
                </w:p>
              </w:tc>
              <w:tc>
                <w:tcPr>
                  <w:tcW w:w="3260" w:type="dxa"/>
                </w:tcPr>
                <w:p w:rsidR="00466E57" w:rsidRPr="00F273C7" w:rsidRDefault="009A2B32" w:rsidP="005F0DC0">
                  <w:pPr>
                    <w:jc w:val="center"/>
                    <w:rPr>
                      <w:color w:val="FF0000"/>
                      <w:sz w:val="20"/>
                      <w:szCs w:val="20"/>
                    </w:rPr>
                  </w:pPr>
                  <w:r>
                    <w:rPr>
                      <w:noProof/>
                      <w:color w:val="FF0000"/>
                      <w:sz w:val="20"/>
                      <w:szCs w:val="20"/>
                      <w:lang w:eastAsia="fr-FR"/>
                    </w:rPr>
                    <w:drawing>
                      <wp:inline distT="0" distB="0" distL="0" distR="0" wp14:anchorId="3A773E6C">
                        <wp:extent cx="1548765" cy="9937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993775"/>
                                </a:xfrm>
                                <a:prstGeom prst="rect">
                                  <a:avLst/>
                                </a:prstGeom>
                                <a:noFill/>
                              </pic:spPr>
                            </pic:pic>
                          </a:graphicData>
                        </a:graphic>
                      </wp:inline>
                    </w:drawing>
                  </w:r>
                </w:p>
              </w:tc>
              <w:tc>
                <w:tcPr>
                  <w:tcW w:w="3707" w:type="dxa"/>
                  <w:shd w:val="clear" w:color="auto" w:fill="auto"/>
                </w:tcPr>
                <w:p w:rsidR="00AF0E97" w:rsidRPr="00AF0E97" w:rsidRDefault="00AF0E97" w:rsidP="00AF0E97">
                  <w:pPr>
                    <w:jc w:val="center"/>
                  </w:pPr>
                  <w:r w:rsidRPr="00AF0E97">
                    <w:t xml:space="preserve">Esprit venu d'en haut, </w:t>
                  </w:r>
                </w:p>
                <w:p w:rsidR="00AF0E97" w:rsidRPr="00AF0E97" w:rsidRDefault="00AF0E97" w:rsidP="00AF0E97">
                  <w:pPr>
                    <w:jc w:val="center"/>
                  </w:pPr>
                  <w:r w:rsidRPr="00AF0E97">
                    <w:t xml:space="preserve">touche et transforme nos vies !  </w:t>
                  </w:r>
                </w:p>
                <w:p w:rsidR="00AF0E97" w:rsidRPr="00AF0E97" w:rsidRDefault="00AF0E97" w:rsidP="00AF0E97">
                  <w:pPr>
                    <w:jc w:val="center"/>
                  </w:pPr>
                  <w:r w:rsidRPr="00AF0E97">
                    <w:t xml:space="preserve">Fais-nous, dès aujourd'hui, </w:t>
                  </w:r>
                </w:p>
                <w:p w:rsidR="00466E57" w:rsidRPr="00AF0E97" w:rsidRDefault="00AF0E97" w:rsidP="00AF0E97">
                  <w:pPr>
                    <w:jc w:val="center"/>
                  </w:pPr>
                  <w:r w:rsidRPr="00AF0E97">
                    <w:t xml:space="preserve">sortir et porter du fruit !  </w:t>
                  </w:r>
                </w:p>
                <w:p w:rsidR="00466E57" w:rsidRPr="00AF0E97" w:rsidRDefault="00466E57" w:rsidP="001F3BD3">
                  <w:pPr>
                    <w:jc w:val="center"/>
                  </w:pPr>
                </w:p>
                <w:p w:rsidR="00466E57" w:rsidRPr="00F273C7" w:rsidRDefault="00466E57" w:rsidP="001F3BD3">
                  <w:pPr>
                    <w:jc w:val="center"/>
                    <w:rPr>
                      <w:rFonts w:ascii="French Script MT" w:hAnsi="French Script MT"/>
                      <w:color w:val="FF0000"/>
                      <w:sz w:val="40"/>
                      <w:szCs w:val="40"/>
                    </w:rPr>
                  </w:pPr>
                </w:p>
              </w:tc>
            </w:tr>
          </w:tbl>
          <w:p w:rsidR="00102153" w:rsidRPr="00F273C7" w:rsidRDefault="00102153">
            <w:pPr>
              <w:rPr>
                <w:color w:val="FF0000"/>
                <w:sz w:val="20"/>
                <w:szCs w:val="20"/>
              </w:rPr>
            </w:pPr>
          </w:p>
        </w:tc>
      </w:tr>
      <w:tr w:rsidR="00F273C7" w:rsidRPr="00F273C7" w:rsidTr="002B736A">
        <w:tc>
          <w:tcPr>
            <w:tcW w:w="11333" w:type="dxa"/>
            <w:gridSpan w:val="4"/>
            <w:tcBorders>
              <w:top w:val="nil"/>
              <w:left w:val="nil"/>
              <w:bottom w:val="single" w:sz="4" w:space="0" w:color="auto"/>
              <w:right w:val="nil"/>
            </w:tcBorders>
          </w:tcPr>
          <w:p w:rsidR="003E0FAA" w:rsidRPr="00F273C7" w:rsidRDefault="003E0FAA">
            <w:pPr>
              <w:rPr>
                <w:color w:val="FF0000"/>
                <w:sz w:val="10"/>
                <w:szCs w:val="10"/>
              </w:rPr>
            </w:pPr>
          </w:p>
        </w:tc>
      </w:tr>
      <w:tr w:rsidR="00F273C7" w:rsidRPr="00F273C7" w:rsidTr="003305CA">
        <w:tc>
          <w:tcPr>
            <w:tcW w:w="113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5781" w:rsidRPr="009A2B32" w:rsidRDefault="00FF5781" w:rsidP="000D7BA6">
            <w:pPr>
              <w:rPr>
                <w:rFonts w:ascii="AR JULIAN" w:hAnsi="AR JULIAN"/>
                <w:color w:val="FF0000"/>
              </w:rPr>
            </w:pPr>
            <w:r w:rsidRPr="002D40C9">
              <w:rPr>
                <w:rFonts w:ascii="AR JULIAN" w:hAnsi="AR JULIAN"/>
              </w:rPr>
              <w:t xml:space="preserve">Agenda de la semaine </w:t>
            </w:r>
          </w:p>
        </w:tc>
      </w:tr>
      <w:tr w:rsidR="00F273C7" w:rsidRPr="00F273C7" w:rsidTr="003305CA">
        <w:tc>
          <w:tcPr>
            <w:tcW w:w="11333" w:type="dxa"/>
            <w:gridSpan w:val="4"/>
            <w:tcBorders>
              <w:top w:val="single" w:sz="4" w:space="0" w:color="auto"/>
              <w:left w:val="nil"/>
              <w:bottom w:val="nil"/>
              <w:right w:val="nil"/>
            </w:tcBorders>
          </w:tcPr>
          <w:p w:rsidR="00B5655F" w:rsidRPr="00B5655F" w:rsidRDefault="00B5655F" w:rsidP="00657099">
            <w:pPr>
              <w:jc w:val="center"/>
              <w:rPr>
                <w:b/>
                <w:i/>
                <w:sz w:val="10"/>
                <w:szCs w:val="10"/>
              </w:rPr>
            </w:pPr>
          </w:p>
          <w:p w:rsidR="00D701B1" w:rsidRPr="0070466C" w:rsidRDefault="00D701B1" w:rsidP="00657099">
            <w:pPr>
              <w:jc w:val="center"/>
              <w:rPr>
                <w:b/>
                <w:i/>
              </w:rPr>
            </w:pPr>
            <w:r w:rsidRPr="0070466C">
              <w:rPr>
                <w:b/>
                <w:i/>
              </w:rPr>
              <w:t>Nous prierons pour</w:t>
            </w:r>
            <w:r w:rsidR="0099155A" w:rsidRPr="0070466C">
              <w:rPr>
                <w:b/>
                <w:i/>
              </w:rPr>
              <w:t xml:space="preserve"> </w:t>
            </w:r>
            <w:r w:rsidR="0070466C" w:rsidRPr="0070466C">
              <w:rPr>
                <w:b/>
                <w:i/>
              </w:rPr>
              <w:t xml:space="preserve">M. René </w:t>
            </w:r>
            <w:r w:rsidR="00490048">
              <w:rPr>
                <w:b/>
                <w:i/>
              </w:rPr>
              <w:t>DELRUE</w:t>
            </w:r>
            <w:r w:rsidR="009D1252" w:rsidRPr="0070466C">
              <w:rPr>
                <w:b/>
                <w:i/>
              </w:rPr>
              <w:t xml:space="preserve"> et M</w:t>
            </w:r>
            <w:r w:rsidR="00490048">
              <w:rPr>
                <w:b/>
                <w:i/>
              </w:rPr>
              <w:t>. Emmanuel COPPIN</w:t>
            </w:r>
            <w:r w:rsidR="009D1252" w:rsidRPr="002D40C9">
              <w:rPr>
                <w:b/>
                <w:i/>
                <w:color w:val="FF0000"/>
              </w:rPr>
              <w:t xml:space="preserve"> </w:t>
            </w:r>
            <w:r w:rsidRPr="0070466C">
              <w:rPr>
                <w:b/>
                <w:i/>
              </w:rPr>
              <w:t>dont les funérailles ont été célébrées cette semaine.</w:t>
            </w:r>
          </w:p>
          <w:p w:rsidR="00F204AA" w:rsidRPr="0070466C" w:rsidRDefault="00AE6BC7" w:rsidP="00FB7752">
            <w:pPr>
              <w:rPr>
                <w:i/>
              </w:rPr>
            </w:pPr>
            <w:r w:rsidRPr="0070466C">
              <w:rPr>
                <w:b/>
              </w:rPr>
              <w:t xml:space="preserve">Le dimanche </w:t>
            </w:r>
            <w:r w:rsidR="0070466C" w:rsidRPr="0070466C">
              <w:rPr>
                <w:b/>
              </w:rPr>
              <w:t>30</w:t>
            </w:r>
            <w:r w:rsidR="00AF28C5" w:rsidRPr="0070466C">
              <w:rPr>
                <w:b/>
              </w:rPr>
              <w:t xml:space="preserve"> mai</w:t>
            </w:r>
            <w:r w:rsidRPr="0070466C">
              <w:rPr>
                <w:b/>
              </w:rPr>
              <w:t xml:space="preserve"> à 11h à </w:t>
            </w:r>
            <w:r w:rsidR="00AE2CAE" w:rsidRPr="0070466C">
              <w:rPr>
                <w:b/>
              </w:rPr>
              <w:t>ND de Bon Secours</w:t>
            </w:r>
            <w:r w:rsidR="002D40C9">
              <w:rPr>
                <w:b/>
              </w:rPr>
              <w:t>, Solennité de la Sainte Trinité,</w:t>
            </w:r>
            <w:r w:rsidRPr="0070466C">
              <w:rPr>
                <w:b/>
              </w:rPr>
              <w:t xml:space="preserve"> </w:t>
            </w:r>
            <w:r w:rsidRPr="0070466C">
              <w:t>messe pour</w:t>
            </w:r>
            <w:r w:rsidR="00AE2CAE" w:rsidRPr="0070466C">
              <w:t xml:space="preserve"> </w:t>
            </w:r>
            <w:r w:rsidR="0070466C" w:rsidRPr="0070466C">
              <w:t>Mme HAERINCK-GAUQUIER et les défunts de la famille, Mme Anne-Marie EECKHOUTTE, M. Pierre BONVARLET, M. Jean-Claude VERBIESE et ses parents, M. Jean OLIVIER,</w:t>
            </w:r>
            <w:r w:rsidR="00FB7752">
              <w:t xml:space="preserve"> Mme Marcelle COEVOET,</w:t>
            </w:r>
            <w:r w:rsidR="0070466C" w:rsidRPr="0070466C">
              <w:t xml:space="preserve"> M. Michel GRASSET, Mme Henriette DEFEBVRE, Stefan </w:t>
            </w:r>
            <w:proofErr w:type="spellStart"/>
            <w:r w:rsidR="0070466C" w:rsidRPr="0070466C">
              <w:t>Siedlik</w:t>
            </w:r>
            <w:proofErr w:type="spellEnd"/>
            <w:r w:rsidR="0070466C" w:rsidRPr="0070466C">
              <w:t xml:space="preserve"> et Teresa Los, Mme Jeanine HANS-BOULINGUEZ, Mme Elisabeth CAPPEL, Mme Monique PETILLON et les défunts des familles DEGUINE-CAPPEL.</w:t>
            </w:r>
            <w:r w:rsidR="00FB7752">
              <w:t xml:space="preserve">                            </w:t>
            </w:r>
            <w:r w:rsidR="00F204AA" w:rsidRPr="0070466C">
              <w:rPr>
                <w:i/>
              </w:rPr>
              <w:t xml:space="preserve">1ère quête pour </w:t>
            </w:r>
            <w:r w:rsidR="0070466C" w:rsidRPr="0070466C">
              <w:rPr>
                <w:i/>
              </w:rPr>
              <w:t>l’impression des feuilles d’annonces</w:t>
            </w:r>
            <w:r w:rsidR="00F204AA" w:rsidRPr="0070466C">
              <w:rPr>
                <w:i/>
              </w:rPr>
              <w:t xml:space="preserve">; 2ème quête pour les frais </w:t>
            </w:r>
            <w:r w:rsidR="0070466C" w:rsidRPr="0070466C">
              <w:rPr>
                <w:i/>
              </w:rPr>
              <w:t>de maintenance.</w:t>
            </w:r>
          </w:p>
          <w:p w:rsidR="00AE6BC7" w:rsidRPr="002D40C9" w:rsidRDefault="00AE6BC7" w:rsidP="00AE6BC7">
            <w:r w:rsidRPr="002D40C9">
              <w:rPr>
                <w:b/>
              </w:rPr>
              <w:t xml:space="preserve">Le </w:t>
            </w:r>
            <w:r w:rsidR="00AF28C5" w:rsidRPr="002D40C9">
              <w:rPr>
                <w:b/>
              </w:rPr>
              <w:t>lundi 3</w:t>
            </w:r>
            <w:r w:rsidR="002D40C9" w:rsidRPr="002D40C9">
              <w:rPr>
                <w:b/>
              </w:rPr>
              <w:t>1</w:t>
            </w:r>
            <w:r w:rsidR="00AF28C5" w:rsidRPr="002D40C9">
              <w:rPr>
                <w:b/>
              </w:rPr>
              <w:t xml:space="preserve"> m</w:t>
            </w:r>
            <w:r w:rsidR="00370935" w:rsidRPr="002D40C9">
              <w:rPr>
                <w:b/>
              </w:rPr>
              <w:t>a</w:t>
            </w:r>
            <w:r w:rsidR="00AF28C5" w:rsidRPr="002D40C9">
              <w:rPr>
                <w:b/>
              </w:rPr>
              <w:t>i</w:t>
            </w:r>
            <w:r w:rsidRPr="002D40C9">
              <w:rPr>
                <w:b/>
              </w:rPr>
              <w:t xml:space="preserve"> </w:t>
            </w:r>
            <w:r w:rsidR="002D40C9" w:rsidRPr="002D40C9">
              <w:t>à St Martin, fête de la Visitation.</w:t>
            </w:r>
          </w:p>
          <w:p w:rsidR="00AF28C5" w:rsidRPr="002D40C9" w:rsidRDefault="00AF28C5" w:rsidP="00AE6BC7">
            <w:pPr>
              <w:rPr>
                <w:b/>
              </w:rPr>
            </w:pPr>
            <w:r w:rsidRPr="002D40C9">
              <w:rPr>
                <w:b/>
              </w:rPr>
              <w:t xml:space="preserve">Le </w:t>
            </w:r>
            <w:r w:rsidR="00370935" w:rsidRPr="002D40C9">
              <w:rPr>
                <w:b/>
              </w:rPr>
              <w:t>mardi</w:t>
            </w:r>
            <w:r w:rsidRPr="002D40C9">
              <w:rPr>
                <w:b/>
              </w:rPr>
              <w:t xml:space="preserve"> </w:t>
            </w:r>
            <w:r w:rsidR="002D40C9" w:rsidRPr="002D40C9">
              <w:rPr>
                <w:b/>
              </w:rPr>
              <w:t>1 juin</w:t>
            </w:r>
            <w:r w:rsidRPr="002D40C9">
              <w:t xml:space="preserve"> messe à 18h à ND de Bon Secours</w:t>
            </w:r>
            <w:r w:rsidR="002D40C9" w:rsidRPr="002D40C9">
              <w:t xml:space="preserve"> (pour la paix).</w:t>
            </w:r>
          </w:p>
          <w:p w:rsidR="00AE6BC7" w:rsidRPr="002D40C9" w:rsidRDefault="00AE6BC7" w:rsidP="00AE6BC7">
            <w:pPr>
              <w:rPr>
                <w:b/>
              </w:rPr>
            </w:pPr>
            <w:r w:rsidRPr="002D40C9">
              <w:rPr>
                <w:b/>
              </w:rPr>
              <w:t xml:space="preserve">Le vendredi </w:t>
            </w:r>
            <w:r w:rsidR="002D40C9" w:rsidRPr="002D40C9">
              <w:rPr>
                <w:b/>
              </w:rPr>
              <w:t>4 juin</w:t>
            </w:r>
            <w:r w:rsidRPr="002D40C9">
              <w:t xml:space="preserve"> messe à </w:t>
            </w:r>
            <w:r w:rsidR="00AF28C5" w:rsidRPr="002D40C9">
              <w:t xml:space="preserve">18h à St </w:t>
            </w:r>
            <w:r w:rsidR="002D40C9" w:rsidRPr="002D40C9">
              <w:t>M</w:t>
            </w:r>
            <w:r w:rsidR="00AF28C5" w:rsidRPr="002D40C9">
              <w:t>artin</w:t>
            </w:r>
            <w:r w:rsidR="002D40C9" w:rsidRPr="002D40C9">
              <w:t xml:space="preserve"> (pour les vocations).</w:t>
            </w:r>
          </w:p>
          <w:p w:rsidR="002D40C9" w:rsidRPr="002D40C9" w:rsidRDefault="00AE6BC7" w:rsidP="00FB7752">
            <w:pPr>
              <w:rPr>
                <w:i/>
                <w:color w:val="FF0000"/>
              </w:rPr>
            </w:pPr>
            <w:r w:rsidRPr="002D40C9">
              <w:rPr>
                <w:b/>
              </w:rPr>
              <w:t xml:space="preserve">Le dimanche </w:t>
            </w:r>
            <w:r w:rsidR="002D40C9" w:rsidRPr="002D40C9">
              <w:rPr>
                <w:b/>
              </w:rPr>
              <w:t>6 juin</w:t>
            </w:r>
            <w:r w:rsidRPr="002D40C9">
              <w:rPr>
                <w:b/>
              </w:rPr>
              <w:t xml:space="preserve"> </w:t>
            </w:r>
            <w:r w:rsidRPr="002D40C9">
              <w:t xml:space="preserve">à 11h à </w:t>
            </w:r>
            <w:r w:rsidR="00AF28C5" w:rsidRPr="002D40C9">
              <w:t xml:space="preserve">St </w:t>
            </w:r>
            <w:r w:rsidR="002D40C9" w:rsidRPr="002D40C9">
              <w:t>Martin, solennité du Saint-Sacrement,</w:t>
            </w:r>
            <w:r w:rsidR="00AF28C5" w:rsidRPr="002D40C9">
              <w:t xml:space="preserve"> </w:t>
            </w:r>
            <w:r w:rsidRPr="002D40C9">
              <w:t xml:space="preserve">messe pour </w:t>
            </w:r>
            <w:r w:rsidR="002D40C9">
              <w:t>Mme Claudine FERTEIN, M. et Mme Louis DESCAMPS-GADENNE et M. et Mme André BENARD-DELECOURT, M. Gérard STAES, M. Michel GRASSET, Mme Thérèse COSTENOBLE, Mme Geneviève WALBROU, M. et Mme Albert et Thérèse DUBRULLE-LAIGNEL, pour les défunts de la famille de Mme Henriette COUTEL-VANDENABEELE.</w:t>
            </w:r>
            <w:r w:rsidR="00FB7752">
              <w:t xml:space="preserve">                                           </w:t>
            </w:r>
            <w:r w:rsidR="002D40C9" w:rsidRPr="002D40C9">
              <w:rPr>
                <w:i/>
              </w:rPr>
              <w:t>1° communion de Nina VAN-LANDUYT</w:t>
            </w:r>
          </w:p>
        </w:tc>
      </w:tr>
      <w:tr w:rsidR="00F273C7" w:rsidRPr="00F273C7" w:rsidTr="003305CA">
        <w:tc>
          <w:tcPr>
            <w:tcW w:w="11333" w:type="dxa"/>
            <w:gridSpan w:val="4"/>
            <w:tcBorders>
              <w:top w:val="nil"/>
              <w:left w:val="nil"/>
              <w:bottom w:val="single" w:sz="4" w:space="0" w:color="auto"/>
              <w:right w:val="nil"/>
            </w:tcBorders>
          </w:tcPr>
          <w:p w:rsidR="00FF5781" w:rsidRPr="00B5655F" w:rsidRDefault="00FF5781" w:rsidP="00FF5781">
            <w:pPr>
              <w:rPr>
                <w:b/>
                <w:sz w:val="10"/>
                <w:szCs w:val="10"/>
              </w:rPr>
            </w:pPr>
          </w:p>
        </w:tc>
      </w:tr>
      <w:tr w:rsidR="00F273C7" w:rsidRPr="00F273C7" w:rsidTr="003305CA">
        <w:tc>
          <w:tcPr>
            <w:tcW w:w="113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5781" w:rsidRPr="002D40C9" w:rsidRDefault="00FF5781" w:rsidP="00FF5781">
            <w:pPr>
              <w:rPr>
                <w:rFonts w:ascii="AR JULIAN" w:hAnsi="AR JULIAN"/>
                <w:b/>
              </w:rPr>
            </w:pPr>
            <w:r w:rsidRPr="002D40C9">
              <w:rPr>
                <w:rFonts w:ascii="AR JULIAN" w:hAnsi="AR JULIAN"/>
                <w:b/>
              </w:rPr>
              <w:t>Communiqués</w:t>
            </w:r>
          </w:p>
        </w:tc>
      </w:tr>
      <w:tr w:rsidR="00F273C7" w:rsidRPr="00F273C7" w:rsidTr="003305CA">
        <w:tc>
          <w:tcPr>
            <w:tcW w:w="11333" w:type="dxa"/>
            <w:gridSpan w:val="4"/>
            <w:tcBorders>
              <w:top w:val="single" w:sz="4" w:space="0" w:color="auto"/>
              <w:left w:val="nil"/>
              <w:bottom w:val="nil"/>
              <w:right w:val="nil"/>
            </w:tcBorders>
          </w:tcPr>
          <w:p w:rsidR="00B5655F" w:rsidRPr="00B5655F" w:rsidRDefault="00B5655F" w:rsidP="0070466C">
            <w:pPr>
              <w:rPr>
                <w:b/>
                <w:sz w:val="10"/>
                <w:szCs w:val="10"/>
              </w:rPr>
            </w:pPr>
          </w:p>
          <w:p w:rsidR="0070466C" w:rsidRPr="00B5655F" w:rsidRDefault="0070466C" w:rsidP="00B5655F">
            <w:pPr>
              <w:pStyle w:val="Paragraphedeliste"/>
              <w:numPr>
                <w:ilvl w:val="0"/>
                <w:numId w:val="9"/>
              </w:numPr>
              <w:rPr>
                <w:b/>
              </w:rPr>
            </w:pPr>
            <w:r w:rsidRPr="00B5655F">
              <w:rPr>
                <w:b/>
              </w:rPr>
              <w:t xml:space="preserve">CONCERT LAURENT VOULZY EN JUIN : </w:t>
            </w:r>
            <w:r w:rsidRPr="0070466C">
              <w:t>Il est reporté au mercredi 17 Novembre à 20h30</w:t>
            </w:r>
          </w:p>
          <w:p w:rsidR="0070466C" w:rsidRPr="00B5655F" w:rsidRDefault="0070466C" w:rsidP="00B5655F">
            <w:pPr>
              <w:pStyle w:val="Paragraphedeliste"/>
              <w:numPr>
                <w:ilvl w:val="0"/>
                <w:numId w:val="9"/>
              </w:numPr>
              <w:rPr>
                <w:b/>
              </w:rPr>
            </w:pPr>
            <w:r w:rsidRPr="00B5655F">
              <w:rPr>
                <w:b/>
              </w:rPr>
              <w:t xml:space="preserve">CAMPS POUR LES 8/12 ans : </w:t>
            </w:r>
            <w:r w:rsidRPr="0070466C">
              <w:t>Sport/Théâtre/Prière en juillet et en août – www.detente-priere.fr (95</w:t>
            </w:r>
            <w:proofErr w:type="gramStart"/>
            <w:r w:rsidRPr="0070466C">
              <w:t>€ )</w:t>
            </w:r>
            <w:proofErr w:type="gramEnd"/>
          </w:p>
          <w:p w:rsidR="0070466C" w:rsidRPr="0070466C" w:rsidRDefault="0070466C" w:rsidP="00B5655F">
            <w:pPr>
              <w:pStyle w:val="Paragraphedeliste"/>
              <w:numPr>
                <w:ilvl w:val="0"/>
                <w:numId w:val="9"/>
              </w:numPr>
            </w:pPr>
            <w:r w:rsidRPr="00B5655F">
              <w:rPr>
                <w:b/>
              </w:rPr>
              <w:t xml:space="preserve">CAMPS POUR LES 5ème, 4ème, 3ème : </w:t>
            </w:r>
            <w:r w:rsidRPr="0070466C">
              <w:t xml:space="preserve">Foot (55€)/Vélo (95€)/ Théâtre-comédie musicale (95€) en juillet et en août – www.detente-priere.fr </w:t>
            </w:r>
          </w:p>
          <w:p w:rsidR="0070466C" w:rsidRPr="00B5655F" w:rsidRDefault="0070466C" w:rsidP="00B5655F">
            <w:pPr>
              <w:pStyle w:val="Paragraphedeliste"/>
              <w:numPr>
                <w:ilvl w:val="0"/>
                <w:numId w:val="9"/>
              </w:numPr>
              <w:rPr>
                <w:b/>
              </w:rPr>
            </w:pPr>
            <w:r w:rsidRPr="00B5655F">
              <w:rPr>
                <w:b/>
              </w:rPr>
              <w:t>CONFIRMATIONS </w:t>
            </w:r>
            <w:r w:rsidRPr="0070466C">
              <w:t xml:space="preserve">: Des jeunes du doyenné recevront le sacrement de confirmation, par Mgr Antoine </w:t>
            </w:r>
            <w:proofErr w:type="spellStart"/>
            <w:r w:rsidRPr="0070466C">
              <w:t>Herouard</w:t>
            </w:r>
            <w:proofErr w:type="spellEnd"/>
            <w:r w:rsidRPr="0070466C">
              <w:t>, le samedi 5 juin à 18h15 à l’église St-Vaast.</w:t>
            </w:r>
          </w:p>
          <w:p w:rsidR="0070466C" w:rsidRPr="00B5655F" w:rsidRDefault="0070466C" w:rsidP="00B5655F">
            <w:pPr>
              <w:pStyle w:val="Paragraphedeliste"/>
              <w:numPr>
                <w:ilvl w:val="0"/>
                <w:numId w:val="9"/>
              </w:numPr>
              <w:rPr>
                <w:b/>
              </w:rPr>
            </w:pPr>
            <w:r w:rsidRPr="00B5655F">
              <w:rPr>
                <w:b/>
              </w:rPr>
              <w:t xml:space="preserve">TOUS EN ROUTE vers Tous en Chœur avec Jésus : </w:t>
            </w:r>
            <w:r w:rsidRPr="0070466C">
              <w:t xml:space="preserve">Messe de lancement (fête du St-Sacrement) le </w:t>
            </w:r>
            <w:r w:rsidRPr="00490048">
              <w:rPr>
                <w:b/>
              </w:rPr>
              <w:t>samedi 5 juin à</w:t>
            </w:r>
            <w:r w:rsidRPr="0070466C">
              <w:t xml:space="preserve"> </w:t>
            </w:r>
            <w:r w:rsidRPr="00490048">
              <w:rPr>
                <w:b/>
              </w:rPr>
              <w:t>14h</w:t>
            </w:r>
            <w:r w:rsidRPr="0070466C">
              <w:t xml:space="preserve"> à la salle paroissiale suivie d’un échange concernant les familles et d’un envoi en mission. Venez-y nombreux !</w:t>
            </w:r>
          </w:p>
          <w:p w:rsidR="0070466C" w:rsidRPr="00B5655F" w:rsidRDefault="0070466C" w:rsidP="00B5655F">
            <w:pPr>
              <w:pStyle w:val="Paragraphedeliste"/>
              <w:numPr>
                <w:ilvl w:val="0"/>
                <w:numId w:val="9"/>
              </w:numPr>
              <w:rPr>
                <w:b/>
              </w:rPr>
            </w:pPr>
            <w:r w:rsidRPr="00B5655F">
              <w:rPr>
                <w:b/>
              </w:rPr>
              <w:t xml:space="preserve">ORGUE : </w:t>
            </w:r>
            <w:r w:rsidRPr="0070466C">
              <w:t xml:space="preserve">Les travaux ont démarré, la souscription demeure ouverte pour le financement de cet orgue. Tout chèque libellé à l’ordre de l’AD de Lille (inscrire au dos souscription orgue de </w:t>
            </w:r>
            <w:r w:rsidR="00FB7752">
              <w:t>N</w:t>
            </w:r>
            <w:r w:rsidRPr="0070466C">
              <w:t>ieppe) et remis à la paroisse fera l’objet de l’émission d’un reçu fiscal. Merci à tous ceux qui ont déjà donné, merci à ceux qui vont le faire prochainement</w:t>
            </w:r>
            <w:r w:rsidRPr="00B5655F">
              <w:rPr>
                <w:b/>
              </w:rPr>
              <w:t>.</w:t>
            </w:r>
          </w:p>
          <w:p w:rsidR="0070466C" w:rsidRPr="0070466C" w:rsidRDefault="0070466C" w:rsidP="00B5655F">
            <w:pPr>
              <w:pStyle w:val="Paragraphedeliste"/>
              <w:numPr>
                <w:ilvl w:val="0"/>
                <w:numId w:val="9"/>
              </w:numPr>
            </w:pPr>
            <w:r w:rsidRPr="00B5655F">
              <w:rPr>
                <w:b/>
              </w:rPr>
              <w:t xml:space="preserve">SACREMENT DES MALADES : </w:t>
            </w:r>
            <w:r w:rsidRPr="0070466C">
              <w:t xml:space="preserve">Il sera donné au cours de la messe du </w:t>
            </w:r>
            <w:r w:rsidRPr="00490048">
              <w:rPr>
                <w:b/>
              </w:rPr>
              <w:t>dimanche 13 juin à 11h</w:t>
            </w:r>
            <w:r w:rsidRPr="0070466C">
              <w:t xml:space="preserve"> à St-Martin, les personnes désireuses de le recevoir peuvent en faire la demande à la permanence d’accueil.</w:t>
            </w:r>
          </w:p>
          <w:p w:rsidR="00F204AA" w:rsidRPr="00B5655F" w:rsidRDefault="0070466C" w:rsidP="00B5655F">
            <w:pPr>
              <w:pStyle w:val="Paragraphedeliste"/>
              <w:numPr>
                <w:ilvl w:val="0"/>
                <w:numId w:val="9"/>
              </w:numPr>
              <w:rPr>
                <w:b/>
              </w:rPr>
            </w:pPr>
            <w:r w:rsidRPr="00B5655F">
              <w:rPr>
                <w:b/>
              </w:rPr>
              <w:t>CINE-DEBAT </w:t>
            </w:r>
            <w:r w:rsidRPr="0070466C">
              <w:t xml:space="preserve">: Les paroisses de l’armentiérois feront projeter le film FAUSTINE, apôtre de la miséricorde le </w:t>
            </w:r>
            <w:r w:rsidRPr="00490048">
              <w:rPr>
                <w:b/>
              </w:rPr>
              <w:t>jeudi 17</w:t>
            </w:r>
            <w:r w:rsidRPr="0070466C">
              <w:t xml:space="preserve"> </w:t>
            </w:r>
            <w:r w:rsidRPr="00490048">
              <w:rPr>
                <w:b/>
              </w:rPr>
              <w:t>juin à 20h</w:t>
            </w:r>
            <w:r w:rsidRPr="0070466C">
              <w:t xml:space="preserve"> au Ciné-Lumières à Armentières, réservez vos places !</w:t>
            </w:r>
            <w:bookmarkStart w:id="0" w:name="_GoBack"/>
            <w:bookmarkEnd w:id="0"/>
          </w:p>
          <w:p w:rsidR="00AE6BC7" w:rsidRPr="00FB7752" w:rsidRDefault="00AE6BC7" w:rsidP="000C1930">
            <w:pPr>
              <w:rPr>
                <w:color w:val="FF0000"/>
                <w:sz w:val="10"/>
                <w:szCs w:val="10"/>
              </w:rPr>
            </w:pPr>
          </w:p>
          <w:tbl>
            <w:tblPr>
              <w:tblStyle w:val="Grilledutableau"/>
              <w:tblW w:w="11333" w:type="dxa"/>
              <w:tblBorders>
                <w:insideH w:val="none" w:sz="0" w:space="0" w:color="auto"/>
                <w:insideV w:val="none" w:sz="0" w:space="0" w:color="auto"/>
              </w:tblBorders>
              <w:tblLayout w:type="fixed"/>
              <w:tblLook w:val="04A0" w:firstRow="1" w:lastRow="0" w:firstColumn="1" w:lastColumn="0" w:noHBand="0" w:noVBand="1"/>
            </w:tblPr>
            <w:tblGrid>
              <w:gridCol w:w="9072"/>
              <w:gridCol w:w="2261"/>
            </w:tblGrid>
            <w:tr w:rsidR="00864C5A" w:rsidRPr="009A2B32" w:rsidTr="00864C5A">
              <w:tc>
                <w:tcPr>
                  <w:tcW w:w="9072" w:type="dxa"/>
                </w:tcPr>
                <w:p w:rsidR="00864C5A" w:rsidRPr="00FB7752" w:rsidRDefault="00864C5A" w:rsidP="00864C5A">
                  <w:pPr>
                    <w:jc w:val="center"/>
                    <w:rPr>
                      <w:rFonts w:ascii="Bodoni MT Condensed" w:hAnsi="Bodoni MT Condensed"/>
                      <w:sz w:val="24"/>
                      <w:szCs w:val="24"/>
                    </w:rPr>
                  </w:pPr>
                  <w:r w:rsidRPr="00FB7752">
                    <w:rPr>
                      <w:rFonts w:ascii="Bodoni MT Condensed" w:hAnsi="Bodoni MT Condensed"/>
                      <w:sz w:val="24"/>
                      <w:szCs w:val="24"/>
                    </w:rPr>
                    <w:t xml:space="preserve">Je vous salue, Joseph, Vous que la grâce divine a comblé. Le sauveur a reposé dans vos bras et grandi sous vos yeux. </w:t>
                  </w:r>
                </w:p>
                <w:p w:rsidR="00864C5A" w:rsidRPr="00FB7752" w:rsidRDefault="00864C5A" w:rsidP="00864C5A">
                  <w:pPr>
                    <w:jc w:val="center"/>
                    <w:rPr>
                      <w:rFonts w:ascii="Bodoni MT Condensed" w:hAnsi="Bodoni MT Condensed"/>
                      <w:sz w:val="24"/>
                      <w:szCs w:val="24"/>
                    </w:rPr>
                  </w:pPr>
                  <w:r w:rsidRPr="00FB7752">
                    <w:rPr>
                      <w:rFonts w:ascii="Bodoni MT Condensed" w:hAnsi="Bodoni MT Condensed"/>
                      <w:sz w:val="24"/>
                      <w:szCs w:val="24"/>
                    </w:rPr>
                    <w:t xml:space="preserve">Vous êtes béni entre tous les hommes et Jésus, l’enfant divin de votre virginale épouse, est béni. </w:t>
                  </w:r>
                </w:p>
                <w:p w:rsidR="00FB7752" w:rsidRDefault="00864C5A" w:rsidP="00864C5A">
                  <w:pPr>
                    <w:jc w:val="center"/>
                    <w:rPr>
                      <w:rFonts w:ascii="Bodoni MT Condensed" w:hAnsi="Bodoni MT Condensed"/>
                      <w:sz w:val="24"/>
                      <w:szCs w:val="24"/>
                    </w:rPr>
                  </w:pPr>
                  <w:r w:rsidRPr="00FB7752">
                    <w:rPr>
                      <w:rFonts w:ascii="Bodoni MT Condensed" w:hAnsi="Bodoni MT Condensed"/>
                      <w:sz w:val="24"/>
                      <w:szCs w:val="24"/>
                    </w:rPr>
                    <w:t xml:space="preserve">Saint Joseph, donné pour père au Fils de Dieu, priez pour nous,  </w:t>
                  </w:r>
                </w:p>
                <w:p w:rsidR="00864C5A" w:rsidRPr="00FB7752" w:rsidRDefault="00864C5A" w:rsidP="00864C5A">
                  <w:pPr>
                    <w:jc w:val="center"/>
                    <w:rPr>
                      <w:rFonts w:ascii="Bodoni MT Condensed" w:hAnsi="Bodoni MT Condensed"/>
                      <w:sz w:val="24"/>
                      <w:szCs w:val="24"/>
                    </w:rPr>
                  </w:pPr>
                  <w:r w:rsidRPr="00FB7752">
                    <w:rPr>
                      <w:rFonts w:ascii="Bodoni MT Condensed" w:hAnsi="Bodoni MT Condensed"/>
                      <w:sz w:val="24"/>
                      <w:szCs w:val="24"/>
                    </w:rPr>
                    <w:t>dans nos soucis de famille, de santé et de travail, jusqu’à nos derniers jours,</w:t>
                  </w:r>
                </w:p>
                <w:p w:rsidR="00864C5A" w:rsidRPr="009A2B32" w:rsidRDefault="00864C5A" w:rsidP="00864C5A">
                  <w:pPr>
                    <w:jc w:val="center"/>
                  </w:pPr>
                  <w:r w:rsidRPr="00FB7752">
                    <w:rPr>
                      <w:rFonts w:ascii="Bodoni MT Condensed" w:hAnsi="Bodoni MT Condensed"/>
                      <w:sz w:val="24"/>
                      <w:szCs w:val="24"/>
                    </w:rPr>
                    <w:t xml:space="preserve"> et daignez nous secourir à l’heure de notre mort. Amen.</w:t>
                  </w:r>
                </w:p>
              </w:tc>
              <w:tc>
                <w:tcPr>
                  <w:tcW w:w="2261" w:type="dxa"/>
                </w:tcPr>
                <w:p w:rsidR="00864C5A" w:rsidRPr="009A2B32" w:rsidRDefault="00864C5A" w:rsidP="00864C5A">
                  <w:pPr>
                    <w:jc w:val="center"/>
                  </w:pPr>
                  <w:r w:rsidRPr="009A2B32">
                    <w:rPr>
                      <w:noProof/>
                      <w:lang w:eastAsia="fr-FR"/>
                    </w:rPr>
                    <w:drawing>
                      <wp:inline distT="0" distB="0" distL="0" distR="0" wp14:anchorId="48593D65" wp14:editId="2295248F">
                        <wp:extent cx="1018027" cy="7429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361" cy="773845"/>
                                </a:xfrm>
                                <a:prstGeom prst="rect">
                                  <a:avLst/>
                                </a:prstGeom>
                                <a:noFill/>
                              </pic:spPr>
                            </pic:pic>
                          </a:graphicData>
                        </a:graphic>
                      </wp:inline>
                    </w:drawing>
                  </w:r>
                </w:p>
              </w:tc>
            </w:tr>
          </w:tbl>
          <w:p w:rsidR="00864C5A" w:rsidRPr="009A2B32" w:rsidRDefault="00864C5A" w:rsidP="000C1930">
            <w:pPr>
              <w:rPr>
                <w:b/>
                <w:color w:val="FF0000"/>
              </w:rPr>
            </w:pPr>
          </w:p>
        </w:tc>
      </w:tr>
    </w:tbl>
    <w:p w:rsidR="00FB7752" w:rsidRPr="00FB7752" w:rsidRDefault="00FB7752" w:rsidP="00864C5A">
      <w:pPr>
        <w:rPr>
          <w:rFonts w:cstheme="minorHAnsi"/>
          <w:b/>
          <w:sz w:val="10"/>
          <w:szCs w:val="10"/>
        </w:rPr>
      </w:pPr>
    </w:p>
    <w:p w:rsidR="0087004E" w:rsidRPr="002767C1" w:rsidRDefault="006B1362" w:rsidP="00864C5A">
      <w:pPr>
        <w:rPr>
          <w:rFonts w:cstheme="minorHAnsi"/>
          <w:b/>
        </w:rPr>
      </w:pPr>
      <w:r w:rsidRPr="002767C1">
        <w:rPr>
          <w:rFonts w:cstheme="minorHAnsi"/>
          <w:b/>
        </w:rPr>
        <w:t xml:space="preserve">Tel paroisse : 03 20 48 68 97     </w:t>
      </w:r>
      <w:r w:rsidR="00F40489" w:rsidRPr="002767C1">
        <w:rPr>
          <w:rFonts w:cstheme="minorHAnsi"/>
          <w:b/>
        </w:rPr>
        <w:t xml:space="preserve">SITE INTERNET : </w:t>
      </w:r>
      <w:hyperlink r:id="rId10" w:history="1">
        <w:r w:rsidR="0087004E" w:rsidRPr="002767C1">
          <w:rPr>
            <w:rStyle w:val="Lienhypertexte"/>
            <w:rFonts w:cstheme="minorHAnsi"/>
            <w:b/>
            <w:color w:val="auto"/>
          </w:rPr>
          <w:t>nieppe.armentierois.fr</w:t>
        </w:r>
      </w:hyperlink>
      <w:r w:rsidR="00F40489" w:rsidRPr="002767C1">
        <w:rPr>
          <w:rFonts w:cstheme="minorHAnsi"/>
          <w:b/>
        </w:rPr>
        <w:t xml:space="preserve"> </w:t>
      </w:r>
      <w:r w:rsidR="00AE6BC7" w:rsidRPr="002767C1">
        <w:rPr>
          <w:rFonts w:cstheme="minorHAnsi"/>
          <w:b/>
        </w:rPr>
        <w:t xml:space="preserve">  </w:t>
      </w:r>
      <w:r w:rsidRPr="002767C1">
        <w:rPr>
          <w:rFonts w:cstheme="minorHAnsi"/>
          <w:b/>
        </w:rPr>
        <w:t xml:space="preserve">  mail de l’E.A.P : </w:t>
      </w:r>
      <w:hyperlink r:id="rId11" w:history="1">
        <w:r w:rsidR="0087004E" w:rsidRPr="002767C1">
          <w:rPr>
            <w:rStyle w:val="Lienhypertexte"/>
            <w:rFonts w:cstheme="minorHAnsi"/>
            <w:b/>
            <w:color w:val="auto"/>
          </w:rPr>
          <w:t>eap.nieppe@doyennelysetdeule.fr</w:t>
        </w:r>
      </w:hyperlink>
    </w:p>
    <w:sectPr w:rsidR="0087004E" w:rsidRPr="002767C1" w:rsidSect="00066E5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panose1 w:val="02000000000000000000"/>
    <w:charset w:val="00"/>
    <w:family w:val="auto"/>
    <w:pitch w:val="variable"/>
    <w:sig w:usb0="8000002F" w:usb1="0000000A" w:usb2="00000000" w:usb3="00000000" w:csb0="00000001"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08D"/>
    <w:multiLevelType w:val="hybridMultilevel"/>
    <w:tmpl w:val="209ED0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9A5FE9"/>
    <w:multiLevelType w:val="hybridMultilevel"/>
    <w:tmpl w:val="81422B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A27CEA"/>
    <w:multiLevelType w:val="hybridMultilevel"/>
    <w:tmpl w:val="53DE025C"/>
    <w:lvl w:ilvl="0" w:tplc="C4DE3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9C01B1"/>
    <w:multiLevelType w:val="hybridMultilevel"/>
    <w:tmpl w:val="8F86B0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9F2F3F"/>
    <w:multiLevelType w:val="hybridMultilevel"/>
    <w:tmpl w:val="D5128998"/>
    <w:lvl w:ilvl="0" w:tplc="0340F858">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5" w15:restartNumberingAfterBreak="0">
    <w:nsid w:val="50B03D8E"/>
    <w:multiLevelType w:val="hybridMultilevel"/>
    <w:tmpl w:val="F7200C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AB4C84"/>
    <w:multiLevelType w:val="hybridMultilevel"/>
    <w:tmpl w:val="D35CF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616036"/>
    <w:multiLevelType w:val="hybridMultilevel"/>
    <w:tmpl w:val="9612BC1A"/>
    <w:lvl w:ilvl="0" w:tplc="D5C0B97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335285"/>
    <w:multiLevelType w:val="hybridMultilevel"/>
    <w:tmpl w:val="6AD2706C"/>
    <w:lvl w:ilvl="0" w:tplc="8CC4C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5D"/>
    <w:rsid w:val="00004ED7"/>
    <w:rsid w:val="00016032"/>
    <w:rsid w:val="000323FD"/>
    <w:rsid w:val="00043438"/>
    <w:rsid w:val="0005134A"/>
    <w:rsid w:val="00057D5B"/>
    <w:rsid w:val="00066E5D"/>
    <w:rsid w:val="00072414"/>
    <w:rsid w:val="00084E5F"/>
    <w:rsid w:val="000C1930"/>
    <w:rsid w:val="000D2D49"/>
    <w:rsid w:val="000D4187"/>
    <w:rsid w:val="000D7BA6"/>
    <w:rsid w:val="000E326F"/>
    <w:rsid w:val="00102153"/>
    <w:rsid w:val="001105D6"/>
    <w:rsid w:val="0012715F"/>
    <w:rsid w:val="001313F2"/>
    <w:rsid w:val="0013553B"/>
    <w:rsid w:val="001568B6"/>
    <w:rsid w:val="0019338B"/>
    <w:rsid w:val="00194259"/>
    <w:rsid w:val="001C7600"/>
    <w:rsid w:val="001D1CED"/>
    <w:rsid w:val="001F3BD3"/>
    <w:rsid w:val="00203F84"/>
    <w:rsid w:val="002713C3"/>
    <w:rsid w:val="002718DD"/>
    <w:rsid w:val="00272795"/>
    <w:rsid w:val="00274F85"/>
    <w:rsid w:val="002767C1"/>
    <w:rsid w:val="002955C6"/>
    <w:rsid w:val="002B48F7"/>
    <w:rsid w:val="002B736A"/>
    <w:rsid w:val="002C1153"/>
    <w:rsid w:val="002C6579"/>
    <w:rsid w:val="002D40C9"/>
    <w:rsid w:val="002E05B6"/>
    <w:rsid w:val="002E1C95"/>
    <w:rsid w:val="002F24B6"/>
    <w:rsid w:val="002F5D77"/>
    <w:rsid w:val="002F7173"/>
    <w:rsid w:val="003305CA"/>
    <w:rsid w:val="00332952"/>
    <w:rsid w:val="003331E2"/>
    <w:rsid w:val="00341126"/>
    <w:rsid w:val="00360C4C"/>
    <w:rsid w:val="00370935"/>
    <w:rsid w:val="00371931"/>
    <w:rsid w:val="003814EA"/>
    <w:rsid w:val="003A6350"/>
    <w:rsid w:val="003E0FAA"/>
    <w:rsid w:val="003F33A4"/>
    <w:rsid w:val="00412B34"/>
    <w:rsid w:val="00414E47"/>
    <w:rsid w:val="004159C9"/>
    <w:rsid w:val="00423732"/>
    <w:rsid w:val="004447CD"/>
    <w:rsid w:val="00455D82"/>
    <w:rsid w:val="00466E57"/>
    <w:rsid w:val="00474E3B"/>
    <w:rsid w:val="0048748D"/>
    <w:rsid w:val="00490048"/>
    <w:rsid w:val="004A13CA"/>
    <w:rsid w:val="004E74F0"/>
    <w:rsid w:val="004F0BBE"/>
    <w:rsid w:val="005118E9"/>
    <w:rsid w:val="00520063"/>
    <w:rsid w:val="005512BC"/>
    <w:rsid w:val="0056512F"/>
    <w:rsid w:val="00594787"/>
    <w:rsid w:val="005A5E53"/>
    <w:rsid w:val="005F0B0D"/>
    <w:rsid w:val="005F0DC0"/>
    <w:rsid w:val="005F3EF4"/>
    <w:rsid w:val="005F5D82"/>
    <w:rsid w:val="005F6686"/>
    <w:rsid w:val="00622A3B"/>
    <w:rsid w:val="00625580"/>
    <w:rsid w:val="006331A3"/>
    <w:rsid w:val="006471A8"/>
    <w:rsid w:val="00650AB4"/>
    <w:rsid w:val="00657099"/>
    <w:rsid w:val="00670F75"/>
    <w:rsid w:val="00683FE4"/>
    <w:rsid w:val="006908DB"/>
    <w:rsid w:val="00692CE8"/>
    <w:rsid w:val="006A492E"/>
    <w:rsid w:val="006B129E"/>
    <w:rsid w:val="006B1362"/>
    <w:rsid w:val="006D0436"/>
    <w:rsid w:val="006E5550"/>
    <w:rsid w:val="0070466C"/>
    <w:rsid w:val="00725F29"/>
    <w:rsid w:val="0075239D"/>
    <w:rsid w:val="00756938"/>
    <w:rsid w:val="00761DF5"/>
    <w:rsid w:val="00762856"/>
    <w:rsid w:val="007665B6"/>
    <w:rsid w:val="007B3D35"/>
    <w:rsid w:val="007C378D"/>
    <w:rsid w:val="007D2D24"/>
    <w:rsid w:val="007D7A83"/>
    <w:rsid w:val="007F60FE"/>
    <w:rsid w:val="00824C9C"/>
    <w:rsid w:val="00864C5A"/>
    <w:rsid w:val="0086577D"/>
    <w:rsid w:val="0087004E"/>
    <w:rsid w:val="00874E6D"/>
    <w:rsid w:val="008A4F47"/>
    <w:rsid w:val="008B33A8"/>
    <w:rsid w:val="008B6D7D"/>
    <w:rsid w:val="008D0013"/>
    <w:rsid w:val="008D0B83"/>
    <w:rsid w:val="008E3809"/>
    <w:rsid w:val="00907389"/>
    <w:rsid w:val="00923CA0"/>
    <w:rsid w:val="00945ED0"/>
    <w:rsid w:val="009549B4"/>
    <w:rsid w:val="00970827"/>
    <w:rsid w:val="00971451"/>
    <w:rsid w:val="00990E93"/>
    <w:rsid w:val="0099155A"/>
    <w:rsid w:val="009A1773"/>
    <w:rsid w:val="009A2B32"/>
    <w:rsid w:val="009A57E1"/>
    <w:rsid w:val="009B5388"/>
    <w:rsid w:val="009C0ED0"/>
    <w:rsid w:val="009D1252"/>
    <w:rsid w:val="009E716D"/>
    <w:rsid w:val="00A43801"/>
    <w:rsid w:val="00A526EF"/>
    <w:rsid w:val="00A53CF0"/>
    <w:rsid w:val="00A759E9"/>
    <w:rsid w:val="00A809C0"/>
    <w:rsid w:val="00A81605"/>
    <w:rsid w:val="00A836E5"/>
    <w:rsid w:val="00AA0D40"/>
    <w:rsid w:val="00AA35D9"/>
    <w:rsid w:val="00AC047D"/>
    <w:rsid w:val="00AC56A9"/>
    <w:rsid w:val="00AC56BF"/>
    <w:rsid w:val="00AC7EC5"/>
    <w:rsid w:val="00AE2CAE"/>
    <w:rsid w:val="00AE6BC7"/>
    <w:rsid w:val="00AF0E97"/>
    <w:rsid w:val="00AF28C5"/>
    <w:rsid w:val="00AF6526"/>
    <w:rsid w:val="00B0451D"/>
    <w:rsid w:val="00B1787E"/>
    <w:rsid w:val="00B261D5"/>
    <w:rsid w:val="00B37B3D"/>
    <w:rsid w:val="00B414D3"/>
    <w:rsid w:val="00B42B0D"/>
    <w:rsid w:val="00B46C78"/>
    <w:rsid w:val="00B500E9"/>
    <w:rsid w:val="00B5499B"/>
    <w:rsid w:val="00B55F21"/>
    <w:rsid w:val="00B5655F"/>
    <w:rsid w:val="00B75A5C"/>
    <w:rsid w:val="00B87231"/>
    <w:rsid w:val="00B953F3"/>
    <w:rsid w:val="00BC26AB"/>
    <w:rsid w:val="00BE4A82"/>
    <w:rsid w:val="00BF403A"/>
    <w:rsid w:val="00C0227E"/>
    <w:rsid w:val="00C04821"/>
    <w:rsid w:val="00C15FC6"/>
    <w:rsid w:val="00C617F9"/>
    <w:rsid w:val="00C707B2"/>
    <w:rsid w:val="00C83586"/>
    <w:rsid w:val="00CA45CF"/>
    <w:rsid w:val="00CA4FA7"/>
    <w:rsid w:val="00CB29C9"/>
    <w:rsid w:val="00CB5FDA"/>
    <w:rsid w:val="00CC7E78"/>
    <w:rsid w:val="00CD16C8"/>
    <w:rsid w:val="00D000F7"/>
    <w:rsid w:val="00D01A8E"/>
    <w:rsid w:val="00D24D45"/>
    <w:rsid w:val="00D509D0"/>
    <w:rsid w:val="00D606BF"/>
    <w:rsid w:val="00D701B1"/>
    <w:rsid w:val="00D85BDC"/>
    <w:rsid w:val="00DA1879"/>
    <w:rsid w:val="00DB3668"/>
    <w:rsid w:val="00DB5A34"/>
    <w:rsid w:val="00E1289E"/>
    <w:rsid w:val="00E13ADD"/>
    <w:rsid w:val="00E53BFF"/>
    <w:rsid w:val="00E703B2"/>
    <w:rsid w:val="00E7580B"/>
    <w:rsid w:val="00E85C13"/>
    <w:rsid w:val="00E900B6"/>
    <w:rsid w:val="00EC5CCB"/>
    <w:rsid w:val="00ED140A"/>
    <w:rsid w:val="00EF09B8"/>
    <w:rsid w:val="00EF22F9"/>
    <w:rsid w:val="00F11984"/>
    <w:rsid w:val="00F204AA"/>
    <w:rsid w:val="00F273C7"/>
    <w:rsid w:val="00F40489"/>
    <w:rsid w:val="00F805F0"/>
    <w:rsid w:val="00F8072C"/>
    <w:rsid w:val="00FA5F77"/>
    <w:rsid w:val="00FB1D69"/>
    <w:rsid w:val="00FB7752"/>
    <w:rsid w:val="00FD5F1F"/>
    <w:rsid w:val="00FF18F1"/>
    <w:rsid w:val="00FF5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F4632-980E-44AE-9C05-F628AE49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D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6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1362"/>
    <w:rPr>
      <w:color w:val="0563C1" w:themeColor="hyperlink"/>
      <w:u w:val="single"/>
    </w:rPr>
  </w:style>
  <w:style w:type="paragraph" w:styleId="Textedebulles">
    <w:name w:val="Balloon Text"/>
    <w:basedOn w:val="Normal"/>
    <w:link w:val="TextedebullesCar"/>
    <w:uiPriority w:val="99"/>
    <w:semiHidden/>
    <w:unhideWhenUsed/>
    <w:rsid w:val="00D606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06BF"/>
    <w:rPr>
      <w:rFonts w:ascii="Segoe UI" w:hAnsi="Segoe UI" w:cs="Segoe UI"/>
      <w:sz w:val="18"/>
      <w:szCs w:val="18"/>
    </w:rPr>
  </w:style>
  <w:style w:type="paragraph" w:styleId="Paragraphedeliste">
    <w:name w:val="List Paragraph"/>
    <w:basedOn w:val="Normal"/>
    <w:uiPriority w:val="34"/>
    <w:qFormat/>
    <w:rsid w:val="0095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ap.nieppe@doyennelysetdeule.fr" TargetMode="External"/><Relationship Id="rId5" Type="http://schemas.openxmlformats.org/officeDocument/2006/relationships/image" Target="media/image1.png"/><Relationship Id="rId10" Type="http://schemas.openxmlformats.org/officeDocument/2006/relationships/hyperlink" Target="mailto:nieppe.armentierois.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1251</Words>
  <Characters>6886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dc:creator>
  <cp:keywords/>
  <dc:description/>
  <cp:lastModifiedBy>pascal</cp:lastModifiedBy>
  <cp:revision>10</cp:revision>
  <cp:lastPrinted>2021-04-29T19:53:00Z</cp:lastPrinted>
  <dcterms:created xsi:type="dcterms:W3CDTF">2021-05-25T18:31:00Z</dcterms:created>
  <dcterms:modified xsi:type="dcterms:W3CDTF">2021-05-27T19:00:00Z</dcterms:modified>
</cp:coreProperties>
</file>